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C35E" w14:textId="0C8FFA19" w:rsidR="00007428" w:rsidRDefault="00200420" w:rsidP="00E0214A">
      <w:pPr>
        <w:spacing w:after="12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  <w:bookmarkStart w:id="0" w:name="_Hlk90295728"/>
      <w:r w:rsidRPr="00377185">
        <w:rPr>
          <w:rFonts w:asciiTheme="minorHAnsi" w:hAnsiTheme="minorHAnsi" w:cstheme="minorHAnsi"/>
          <w:b/>
          <w:color w:val="000000" w:themeColor="text1"/>
          <w:szCs w:val="22"/>
        </w:rPr>
        <w:t>COMPENSATION COMMITTEE CHARTER</w:t>
      </w:r>
      <w:bookmarkStart w:id="1" w:name="_DV_M7"/>
      <w:bookmarkEnd w:id="1"/>
    </w:p>
    <w:p w14:paraId="0A7A4FA7" w14:textId="6C21E38F" w:rsidR="00C42E9D" w:rsidRDefault="00C42E9D" w:rsidP="00C42E9D">
      <w:pPr>
        <w:spacing w:after="12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bookmarkStart w:id="2" w:name="_Hlk90295549"/>
      <w:r w:rsidRPr="00D407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Effective as of </w:t>
      </w:r>
      <w:r w:rsidR="00943257">
        <w:rPr>
          <w:rFonts w:asciiTheme="minorHAnsi" w:hAnsiTheme="minorHAnsi" w:cstheme="minorHAnsi"/>
          <w:bCs/>
          <w:i/>
          <w:iCs/>
          <w:sz w:val="22"/>
          <w:szCs w:val="22"/>
        </w:rPr>
        <w:t>July 25</w:t>
      </w:r>
      <w:r w:rsidRPr="00D407D0">
        <w:rPr>
          <w:rFonts w:asciiTheme="minorHAnsi" w:hAnsiTheme="minorHAnsi" w:cstheme="minorHAnsi"/>
          <w:bCs/>
          <w:i/>
          <w:iCs/>
          <w:sz w:val="22"/>
          <w:szCs w:val="22"/>
        </w:rPr>
        <w:t>, 2022</w:t>
      </w:r>
    </w:p>
    <w:bookmarkEnd w:id="0"/>
    <w:bookmarkEnd w:id="2"/>
    <w:p w14:paraId="43C20138" w14:textId="77777777" w:rsidR="00C42E9D" w:rsidRPr="00C42E9D" w:rsidRDefault="00C42E9D" w:rsidP="00C42E9D">
      <w:pPr>
        <w:spacing w:after="12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365ABD4D" w14:textId="56E9DA4E" w:rsidR="00200420" w:rsidRPr="00DF41DE" w:rsidRDefault="00F773D6" w:rsidP="00DF41DE">
      <w:pPr>
        <w:pStyle w:val="Heading2"/>
      </w:pPr>
      <w:r w:rsidRPr="00DF41DE">
        <w:t>Membership</w:t>
      </w:r>
    </w:p>
    <w:p w14:paraId="521D06BE" w14:textId="211C3ED3" w:rsidR="00200420" w:rsidRPr="00E0214A" w:rsidRDefault="00200420" w:rsidP="00C51B56">
      <w:pPr>
        <w:pStyle w:val="BodyText"/>
        <w:jc w:val="both"/>
        <w:rPr>
          <w:rFonts w:asciiTheme="minorHAnsi" w:hAnsiTheme="minorHAnsi" w:cstheme="minorHAnsi"/>
        </w:rPr>
      </w:pPr>
      <w:bookmarkStart w:id="3" w:name="_DV_M9"/>
      <w:bookmarkStart w:id="4" w:name="_Hlk14090959"/>
      <w:bookmarkEnd w:id="3"/>
      <w:r w:rsidRPr="00377185">
        <w:rPr>
          <w:rFonts w:asciiTheme="minorHAnsi" w:hAnsiTheme="minorHAnsi" w:cstheme="minorHAnsi"/>
          <w:color w:val="000000" w:themeColor="text1"/>
        </w:rPr>
        <w:t xml:space="preserve">The </w:t>
      </w:r>
      <w:r w:rsidR="00A529BC" w:rsidRPr="00377185">
        <w:rPr>
          <w:rFonts w:asciiTheme="minorHAnsi" w:hAnsiTheme="minorHAnsi" w:cstheme="minorHAnsi"/>
          <w:color w:val="000000" w:themeColor="text1"/>
        </w:rPr>
        <w:t xml:space="preserve">Compensation </w:t>
      </w:r>
      <w:r w:rsidR="00A27A1A" w:rsidRPr="00377185">
        <w:rPr>
          <w:rFonts w:asciiTheme="minorHAnsi" w:hAnsiTheme="minorHAnsi" w:cstheme="minorHAnsi"/>
          <w:color w:val="000000" w:themeColor="text1"/>
        </w:rPr>
        <w:t>Committee</w:t>
      </w:r>
      <w:r w:rsidR="00CA70D6" w:rsidRPr="00377185">
        <w:rPr>
          <w:rFonts w:asciiTheme="minorHAnsi" w:hAnsiTheme="minorHAnsi" w:cstheme="minorHAnsi"/>
          <w:color w:val="000000" w:themeColor="text1"/>
        </w:rPr>
        <w:t xml:space="preserve"> (the “</w:t>
      </w:r>
      <w:r w:rsidR="00CA70D6" w:rsidRPr="00377185">
        <w:rPr>
          <w:rFonts w:asciiTheme="minorHAnsi" w:hAnsiTheme="minorHAnsi" w:cstheme="minorHAnsi"/>
          <w:b/>
          <w:color w:val="000000" w:themeColor="text1"/>
        </w:rPr>
        <w:t>Committee</w:t>
      </w:r>
      <w:r w:rsidR="00CA70D6" w:rsidRPr="00377185">
        <w:rPr>
          <w:rFonts w:asciiTheme="minorHAnsi" w:hAnsiTheme="minorHAnsi" w:cstheme="minorHAnsi"/>
          <w:color w:val="000000" w:themeColor="text1"/>
        </w:rPr>
        <w:t>”)</w:t>
      </w:r>
      <w:r w:rsidR="00AB7BA8" w:rsidRPr="00377185">
        <w:rPr>
          <w:rFonts w:asciiTheme="minorHAnsi" w:hAnsiTheme="minorHAnsi" w:cstheme="minorHAnsi"/>
          <w:color w:val="000000" w:themeColor="text1"/>
        </w:rPr>
        <w:t xml:space="preserve"> </w:t>
      </w:r>
      <w:bookmarkStart w:id="5" w:name="_Hlk90295871"/>
      <w:r w:rsidR="008D31A5" w:rsidRPr="00377185">
        <w:rPr>
          <w:rFonts w:asciiTheme="minorHAnsi" w:hAnsiTheme="minorHAnsi" w:cstheme="minorHAnsi"/>
          <w:color w:val="000000" w:themeColor="text1"/>
        </w:rPr>
        <w:t xml:space="preserve">of </w:t>
      </w:r>
      <w:r w:rsidR="00DB3588" w:rsidRPr="00377185">
        <w:rPr>
          <w:rFonts w:asciiTheme="minorHAnsi" w:hAnsiTheme="minorHAnsi" w:cstheme="minorHAnsi"/>
          <w:color w:val="000000" w:themeColor="text1"/>
        </w:rPr>
        <w:t>the board of directors (the “</w:t>
      </w:r>
      <w:r w:rsidR="00DB3588" w:rsidRPr="00377185">
        <w:rPr>
          <w:rFonts w:asciiTheme="minorHAnsi" w:hAnsiTheme="minorHAnsi" w:cstheme="minorHAnsi"/>
          <w:b/>
          <w:color w:val="000000" w:themeColor="text1"/>
        </w:rPr>
        <w:t>Board</w:t>
      </w:r>
      <w:r w:rsidR="00DB3588" w:rsidRPr="00377185">
        <w:rPr>
          <w:rFonts w:asciiTheme="minorHAnsi" w:hAnsiTheme="minorHAnsi" w:cstheme="minorHAnsi"/>
          <w:color w:val="000000" w:themeColor="text1"/>
        </w:rPr>
        <w:t xml:space="preserve">”) of </w:t>
      </w:r>
      <w:r w:rsidR="00E0214A">
        <w:rPr>
          <w:rFonts w:asciiTheme="minorHAnsi" w:hAnsiTheme="minorHAnsi" w:cstheme="minorHAnsi"/>
        </w:rPr>
        <w:t>Constellation Energy Corporation</w:t>
      </w:r>
      <w:r w:rsidR="008878C5" w:rsidRPr="00404105">
        <w:rPr>
          <w:rFonts w:asciiTheme="minorHAnsi" w:hAnsiTheme="minorHAnsi" w:cstheme="minorHAnsi"/>
        </w:rPr>
        <w:t xml:space="preserve"> (“</w:t>
      </w:r>
      <w:r w:rsidR="00E0214A">
        <w:rPr>
          <w:rFonts w:asciiTheme="minorHAnsi" w:hAnsiTheme="minorHAnsi" w:cstheme="minorHAnsi"/>
          <w:b/>
          <w:bCs/>
        </w:rPr>
        <w:t>Constellation</w:t>
      </w:r>
      <w:r w:rsidR="008878C5" w:rsidRPr="00404105">
        <w:rPr>
          <w:rFonts w:asciiTheme="minorHAnsi" w:hAnsiTheme="minorHAnsi" w:cstheme="minorHAnsi"/>
        </w:rPr>
        <w:t>” or the “</w:t>
      </w:r>
      <w:r w:rsidR="008878C5" w:rsidRPr="00404105">
        <w:rPr>
          <w:rFonts w:asciiTheme="minorHAnsi" w:hAnsiTheme="minorHAnsi" w:cstheme="minorHAnsi"/>
          <w:b/>
          <w:bCs/>
        </w:rPr>
        <w:t>Company</w:t>
      </w:r>
      <w:r w:rsidR="008878C5" w:rsidRPr="00404105">
        <w:rPr>
          <w:rFonts w:asciiTheme="minorHAnsi" w:hAnsiTheme="minorHAnsi" w:cstheme="minorHAnsi"/>
        </w:rPr>
        <w:t>”)</w:t>
      </w:r>
      <w:r w:rsidR="00E0214A">
        <w:rPr>
          <w:rFonts w:asciiTheme="minorHAnsi" w:hAnsiTheme="minorHAnsi" w:cstheme="minorHAnsi"/>
        </w:rPr>
        <w:t xml:space="preserve"> </w:t>
      </w:r>
      <w:bookmarkEnd w:id="5"/>
      <w:r w:rsidRPr="00236302">
        <w:rPr>
          <w:rFonts w:asciiTheme="minorHAnsi" w:hAnsiTheme="minorHAnsi" w:cstheme="minorHAnsi"/>
          <w:color w:val="000000" w:themeColor="text1"/>
        </w:rPr>
        <w:t xml:space="preserve">shall be composed of three or more independent, non-employee directors (as defined in the </w:t>
      </w:r>
      <w:r w:rsidR="008D31A5" w:rsidRPr="00236302">
        <w:rPr>
          <w:rFonts w:asciiTheme="minorHAnsi" w:hAnsiTheme="minorHAnsi" w:cstheme="minorHAnsi"/>
          <w:color w:val="000000" w:themeColor="text1"/>
        </w:rPr>
        <w:t xml:space="preserve">Company’s </w:t>
      </w:r>
      <w:r w:rsidR="00377185" w:rsidRPr="00E0214A">
        <w:rPr>
          <w:rFonts w:asciiTheme="minorHAnsi" w:hAnsiTheme="minorHAnsi" w:cstheme="minorHAnsi"/>
        </w:rPr>
        <w:t>Corporate Governance Principles</w:t>
      </w:r>
      <w:r w:rsidRPr="00E0214A">
        <w:rPr>
          <w:rFonts w:asciiTheme="minorHAnsi" w:hAnsiTheme="minorHAnsi" w:cstheme="minorHAnsi"/>
        </w:rPr>
        <w:t xml:space="preserve"> and Section 16 of the Securities Exchange Act of 1934)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5D1A93" w:rsidRPr="00E0214A">
        <w:rPr>
          <w:rFonts w:asciiTheme="minorHAnsi" w:hAnsiTheme="minorHAnsi" w:cstheme="minorHAnsi"/>
        </w:rPr>
        <w:t xml:space="preserve">The Board appoints Committee members and the Committee Chair and may make changes </w:t>
      </w:r>
      <w:r w:rsidRPr="00E0214A">
        <w:rPr>
          <w:rFonts w:asciiTheme="minorHAnsi" w:hAnsiTheme="minorHAnsi" w:cstheme="minorHAnsi"/>
        </w:rPr>
        <w:t>upon the recommendation of the Corporate Governance Committee</w:t>
      </w:r>
      <w:r w:rsidR="005D1A93" w:rsidRPr="00E0214A">
        <w:rPr>
          <w:rFonts w:asciiTheme="minorHAnsi" w:hAnsiTheme="minorHAnsi" w:cstheme="minorHAnsi"/>
        </w:rPr>
        <w:t xml:space="preserve"> at any time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7E14B3" w:rsidRPr="00E0214A">
        <w:rPr>
          <w:rFonts w:asciiTheme="minorHAnsi" w:hAnsiTheme="minorHAnsi" w:cstheme="minorHAnsi"/>
        </w:rPr>
        <w:t xml:space="preserve">In </w:t>
      </w:r>
      <w:r w:rsidR="00DB3588" w:rsidRPr="00E0214A">
        <w:rPr>
          <w:rFonts w:asciiTheme="minorHAnsi" w:hAnsiTheme="minorHAnsi" w:cstheme="minorHAnsi"/>
        </w:rPr>
        <w:t xml:space="preserve">determining </w:t>
      </w:r>
      <w:r w:rsidR="005D1A93" w:rsidRPr="00E0214A">
        <w:rPr>
          <w:rFonts w:asciiTheme="minorHAnsi" w:hAnsiTheme="minorHAnsi" w:cstheme="minorHAnsi"/>
        </w:rPr>
        <w:t xml:space="preserve">the independence </w:t>
      </w:r>
      <w:r w:rsidR="00DB3588" w:rsidRPr="00E0214A">
        <w:rPr>
          <w:rFonts w:asciiTheme="minorHAnsi" w:hAnsiTheme="minorHAnsi" w:cstheme="minorHAnsi"/>
        </w:rPr>
        <w:t xml:space="preserve">of Committee members, the additional factors set forth </w:t>
      </w:r>
      <w:r w:rsidR="00DF67A7" w:rsidRPr="00E0214A">
        <w:rPr>
          <w:rFonts w:asciiTheme="minorHAnsi" w:hAnsiTheme="minorHAnsi" w:cstheme="minorHAnsi"/>
        </w:rPr>
        <w:t xml:space="preserve">in </w:t>
      </w:r>
      <w:r w:rsidR="007E2025" w:rsidRPr="00E0214A">
        <w:rPr>
          <w:rFonts w:asciiTheme="minorHAnsi" w:hAnsiTheme="minorHAnsi" w:cstheme="minorHAnsi"/>
        </w:rPr>
        <w:t>the Corporate Governance Principles</w:t>
      </w:r>
      <w:r w:rsidR="00DB3588" w:rsidRPr="00E0214A">
        <w:rPr>
          <w:rFonts w:asciiTheme="minorHAnsi" w:hAnsiTheme="minorHAnsi" w:cstheme="minorHAnsi"/>
        </w:rPr>
        <w:t xml:space="preserve"> shall be considered</w:t>
      </w:r>
      <w:r w:rsidR="00262929" w:rsidRPr="00E0214A">
        <w:rPr>
          <w:rFonts w:asciiTheme="minorHAnsi" w:hAnsiTheme="minorHAnsi" w:cstheme="minorHAnsi"/>
        </w:rPr>
        <w:t xml:space="preserve">. </w:t>
      </w:r>
    </w:p>
    <w:bookmarkEnd w:id="4"/>
    <w:p w14:paraId="12E7AA52" w14:textId="77777777" w:rsidR="00CA70D6" w:rsidRPr="00E0214A" w:rsidRDefault="00CA70D6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3E9883B6" w14:textId="461CC25E" w:rsidR="00200420" w:rsidRPr="00E0214A" w:rsidRDefault="00F773D6" w:rsidP="00DF41DE">
      <w:pPr>
        <w:pStyle w:val="Heading2"/>
        <w:rPr>
          <w:color w:val="auto"/>
          <w:szCs w:val="22"/>
        </w:rPr>
      </w:pPr>
      <w:bookmarkStart w:id="6" w:name="_DV_M10"/>
      <w:bookmarkEnd w:id="6"/>
      <w:r w:rsidRPr="00E0214A">
        <w:rPr>
          <w:color w:val="auto"/>
        </w:rPr>
        <w:t>Meetings and Resources</w:t>
      </w:r>
    </w:p>
    <w:p w14:paraId="7C01AB0A" w14:textId="2B7DA250" w:rsidR="00200420" w:rsidRPr="00E0214A" w:rsidRDefault="00200420" w:rsidP="00FF4BD8">
      <w:pPr>
        <w:pStyle w:val="BodyText"/>
        <w:spacing w:after="0"/>
        <w:jc w:val="both"/>
        <w:rPr>
          <w:rFonts w:asciiTheme="minorHAnsi" w:hAnsiTheme="minorHAnsi" w:cstheme="minorHAnsi"/>
        </w:rPr>
      </w:pPr>
      <w:bookmarkStart w:id="7" w:name="_DV_M11"/>
      <w:bookmarkEnd w:id="7"/>
      <w:r w:rsidRPr="00E0214A">
        <w:rPr>
          <w:rFonts w:asciiTheme="minorHAnsi" w:hAnsiTheme="minorHAnsi" w:cstheme="minorHAnsi"/>
        </w:rPr>
        <w:t xml:space="preserve">The Committee </w:t>
      </w:r>
      <w:r w:rsidR="008D31A5" w:rsidRPr="00E0214A">
        <w:rPr>
          <w:rFonts w:asciiTheme="minorHAnsi" w:hAnsiTheme="minorHAnsi" w:cstheme="minorHAnsi"/>
        </w:rPr>
        <w:t xml:space="preserve">regularly </w:t>
      </w:r>
      <w:r w:rsidRPr="00E0214A">
        <w:rPr>
          <w:rFonts w:asciiTheme="minorHAnsi" w:hAnsiTheme="minorHAnsi" w:cstheme="minorHAnsi"/>
        </w:rPr>
        <w:t>meet</w:t>
      </w:r>
      <w:r w:rsidR="008D31A5" w:rsidRPr="00E0214A">
        <w:rPr>
          <w:rFonts w:asciiTheme="minorHAnsi" w:hAnsiTheme="minorHAnsi" w:cstheme="minorHAnsi"/>
        </w:rPr>
        <w:t xml:space="preserve">s </w:t>
      </w:r>
      <w:bookmarkStart w:id="8" w:name="_Hlk90295929"/>
      <w:r w:rsidR="008D31A5" w:rsidRPr="00E0214A">
        <w:rPr>
          <w:rFonts w:asciiTheme="minorHAnsi" w:hAnsiTheme="minorHAnsi" w:cstheme="minorHAnsi"/>
        </w:rPr>
        <w:t xml:space="preserve">four times each year </w:t>
      </w:r>
      <w:bookmarkEnd w:id="8"/>
      <w:r w:rsidR="00406369" w:rsidRPr="00E0214A">
        <w:rPr>
          <w:rFonts w:asciiTheme="minorHAnsi" w:hAnsiTheme="minorHAnsi" w:cstheme="minorHAnsi"/>
        </w:rPr>
        <w:t xml:space="preserve">or </w:t>
      </w:r>
      <w:r w:rsidR="00E11F07" w:rsidRPr="00E0214A">
        <w:rPr>
          <w:rFonts w:asciiTheme="minorHAnsi" w:hAnsiTheme="minorHAnsi" w:cstheme="minorHAnsi"/>
        </w:rPr>
        <w:t xml:space="preserve">more frequently </w:t>
      </w:r>
      <w:r w:rsidRPr="00E0214A">
        <w:rPr>
          <w:rFonts w:asciiTheme="minorHAnsi" w:hAnsiTheme="minorHAnsi" w:cstheme="minorHAnsi"/>
        </w:rPr>
        <w:t>as the Committee Chair deems appropriate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766B92" w:rsidRPr="00E0214A">
        <w:rPr>
          <w:rFonts w:asciiTheme="minorHAnsi" w:hAnsiTheme="minorHAnsi" w:cstheme="minorHAnsi"/>
        </w:rPr>
        <w:t>Regular meetings are scheduled in accordance with the annual schedule approved by the Board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232DA3" w:rsidRPr="00E0214A">
        <w:rPr>
          <w:rFonts w:asciiTheme="minorHAnsi" w:hAnsiTheme="minorHAnsi" w:cstheme="minorHAnsi"/>
        </w:rPr>
        <w:t xml:space="preserve">The Secretary or an Assistant Secretary shall record minutes of Committee meetings. </w:t>
      </w:r>
      <w:r w:rsidRPr="00E0214A">
        <w:rPr>
          <w:rFonts w:asciiTheme="minorHAnsi" w:hAnsiTheme="minorHAnsi" w:cstheme="minorHAnsi"/>
        </w:rPr>
        <w:t>A majority</w:t>
      </w:r>
      <w:r w:rsidR="00262929" w:rsidRPr="00E0214A">
        <w:rPr>
          <w:rFonts w:asciiTheme="minorHAnsi" w:hAnsiTheme="minorHAnsi" w:cstheme="minorHAnsi"/>
        </w:rPr>
        <w:t xml:space="preserve"> </w:t>
      </w:r>
      <w:r w:rsidRPr="00E0214A">
        <w:rPr>
          <w:rFonts w:asciiTheme="minorHAnsi" w:hAnsiTheme="minorHAnsi" w:cstheme="minorHAnsi"/>
        </w:rPr>
        <w:t>of the Committee members shall constitute a quorum for the transaction of business</w:t>
      </w:r>
      <w:r w:rsidR="00232DA3" w:rsidRPr="00E0214A">
        <w:rPr>
          <w:rFonts w:asciiTheme="minorHAnsi" w:hAnsiTheme="minorHAnsi" w:cstheme="minorHAnsi"/>
        </w:rPr>
        <w:t xml:space="preserve"> and a</w:t>
      </w:r>
      <w:r w:rsidRPr="00E0214A">
        <w:rPr>
          <w:rFonts w:asciiTheme="minorHAnsi" w:hAnsiTheme="minorHAnsi" w:cstheme="minorHAnsi"/>
        </w:rPr>
        <w:t>pproval by a majority of the Committee members present at a meeting shall constitute approval by the Committee</w:t>
      </w:r>
      <w:r w:rsidR="00262929" w:rsidRPr="00E0214A">
        <w:rPr>
          <w:rFonts w:asciiTheme="minorHAnsi" w:hAnsiTheme="minorHAnsi" w:cstheme="minorHAnsi"/>
        </w:rPr>
        <w:t xml:space="preserve">. </w:t>
      </w:r>
      <w:r w:rsidRPr="00E0214A">
        <w:rPr>
          <w:rFonts w:asciiTheme="minorHAnsi" w:hAnsiTheme="minorHAnsi" w:cstheme="minorHAnsi"/>
        </w:rPr>
        <w:t xml:space="preserve">The Committee may also act by unanimous written consent without a meeting. The </w:t>
      </w:r>
      <w:r w:rsidR="00F24890" w:rsidRPr="00E0214A">
        <w:rPr>
          <w:rFonts w:asciiTheme="minorHAnsi" w:hAnsiTheme="minorHAnsi" w:cstheme="minorHAnsi"/>
        </w:rPr>
        <w:t xml:space="preserve">Chief </w:t>
      </w:r>
      <w:r w:rsidR="008D31A5" w:rsidRPr="00E0214A">
        <w:rPr>
          <w:rFonts w:asciiTheme="minorHAnsi" w:hAnsiTheme="minorHAnsi" w:cstheme="minorHAnsi"/>
        </w:rPr>
        <w:t>H</w:t>
      </w:r>
      <w:r w:rsidRPr="00E0214A">
        <w:rPr>
          <w:rFonts w:asciiTheme="minorHAnsi" w:hAnsiTheme="minorHAnsi" w:cstheme="minorHAnsi"/>
        </w:rPr>
        <w:t xml:space="preserve">uman </w:t>
      </w:r>
      <w:r w:rsidR="008D31A5" w:rsidRPr="00E0214A">
        <w:rPr>
          <w:rFonts w:asciiTheme="minorHAnsi" w:hAnsiTheme="minorHAnsi" w:cstheme="minorHAnsi"/>
        </w:rPr>
        <w:t>R</w:t>
      </w:r>
      <w:r w:rsidRPr="00E0214A">
        <w:rPr>
          <w:rFonts w:asciiTheme="minorHAnsi" w:hAnsiTheme="minorHAnsi" w:cstheme="minorHAnsi"/>
        </w:rPr>
        <w:t xml:space="preserve">esources </w:t>
      </w:r>
      <w:r w:rsidR="00F24890" w:rsidRPr="00E0214A">
        <w:rPr>
          <w:rFonts w:asciiTheme="minorHAnsi" w:hAnsiTheme="minorHAnsi" w:cstheme="minorHAnsi"/>
        </w:rPr>
        <w:t>O</w:t>
      </w:r>
      <w:r w:rsidR="008D31A5" w:rsidRPr="00E0214A">
        <w:rPr>
          <w:rFonts w:asciiTheme="minorHAnsi" w:hAnsiTheme="minorHAnsi" w:cstheme="minorHAnsi"/>
        </w:rPr>
        <w:t xml:space="preserve">fficer </w:t>
      </w:r>
      <w:r w:rsidRPr="00E0214A">
        <w:rPr>
          <w:rFonts w:asciiTheme="minorHAnsi" w:hAnsiTheme="minorHAnsi" w:cstheme="minorHAnsi"/>
        </w:rPr>
        <w:t xml:space="preserve">and other officers may attend meetings at the invitation of the Committee </w:t>
      </w:r>
      <w:proofErr w:type="gramStart"/>
      <w:r w:rsidRPr="00E0214A">
        <w:rPr>
          <w:rFonts w:asciiTheme="minorHAnsi" w:hAnsiTheme="minorHAnsi" w:cstheme="minorHAnsi"/>
        </w:rPr>
        <w:t>Chair</w:t>
      </w:r>
      <w:r w:rsidR="00C462F3">
        <w:rPr>
          <w:rFonts w:asciiTheme="minorHAnsi" w:hAnsiTheme="minorHAnsi" w:cstheme="minorHAnsi"/>
        </w:rPr>
        <w:t>,</w:t>
      </w:r>
      <w:r w:rsidR="00454E00">
        <w:rPr>
          <w:rFonts w:asciiTheme="minorHAnsi" w:hAnsiTheme="minorHAnsi" w:cstheme="minorHAnsi"/>
        </w:rPr>
        <w:t xml:space="preserve"> </w:t>
      </w:r>
      <w:r w:rsidRPr="00E0214A">
        <w:rPr>
          <w:rFonts w:asciiTheme="minorHAnsi" w:hAnsiTheme="minorHAnsi" w:cstheme="minorHAnsi"/>
        </w:rPr>
        <w:t>but</w:t>
      </w:r>
      <w:proofErr w:type="gramEnd"/>
      <w:r w:rsidRPr="00E0214A">
        <w:rPr>
          <w:rFonts w:asciiTheme="minorHAnsi" w:hAnsiTheme="minorHAnsi" w:cstheme="minorHAnsi"/>
        </w:rPr>
        <w:t xml:space="preserve"> will not be present for discussion of matters pertaining to their own compensation</w:t>
      </w:r>
      <w:r w:rsidR="00262929" w:rsidRPr="00E0214A">
        <w:rPr>
          <w:rFonts w:asciiTheme="minorHAnsi" w:hAnsiTheme="minorHAnsi" w:cstheme="minorHAnsi"/>
        </w:rPr>
        <w:t xml:space="preserve">. </w:t>
      </w:r>
    </w:p>
    <w:p w14:paraId="630A983D" w14:textId="77777777" w:rsidR="00CA70D6" w:rsidRPr="00E0214A" w:rsidRDefault="00CA70D6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670B9B3D" w14:textId="7AD99E69" w:rsidR="00AF654B" w:rsidRPr="00E0214A" w:rsidRDefault="00200420" w:rsidP="00C35106">
      <w:pPr>
        <w:pStyle w:val="BodyText"/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>The Committee is authorized to retain</w:t>
      </w:r>
      <w:r w:rsidR="005B1CA0" w:rsidRPr="00E0214A">
        <w:rPr>
          <w:rFonts w:asciiTheme="minorHAnsi" w:hAnsiTheme="minorHAnsi" w:cstheme="minorHAnsi"/>
        </w:rPr>
        <w:t>, compensate, oversee</w:t>
      </w:r>
      <w:r w:rsidR="00782253">
        <w:rPr>
          <w:rFonts w:asciiTheme="minorHAnsi" w:hAnsiTheme="minorHAnsi" w:cstheme="minorHAnsi"/>
        </w:rPr>
        <w:t>,</w:t>
      </w:r>
      <w:r w:rsidRPr="00E0214A">
        <w:rPr>
          <w:rFonts w:asciiTheme="minorHAnsi" w:hAnsiTheme="minorHAnsi" w:cstheme="minorHAnsi"/>
        </w:rPr>
        <w:t xml:space="preserve"> and terminate, without Board or management approval, the services of one or more </w:t>
      </w:r>
      <w:r w:rsidR="00AF654B" w:rsidRPr="00E0214A">
        <w:rPr>
          <w:rFonts w:asciiTheme="minorHAnsi" w:hAnsiTheme="minorHAnsi" w:cstheme="minorHAnsi"/>
        </w:rPr>
        <w:t>compensation</w:t>
      </w:r>
      <w:r w:rsidRPr="00E0214A">
        <w:rPr>
          <w:rFonts w:asciiTheme="minorHAnsi" w:hAnsiTheme="minorHAnsi" w:cstheme="minorHAnsi"/>
        </w:rPr>
        <w:t xml:space="preserve"> consultants</w:t>
      </w:r>
      <w:r w:rsidR="00AF654B" w:rsidRPr="00E0214A">
        <w:rPr>
          <w:rFonts w:asciiTheme="minorHAnsi" w:hAnsiTheme="minorHAnsi" w:cstheme="minorHAnsi"/>
        </w:rPr>
        <w:t>, legal counsel</w:t>
      </w:r>
      <w:r w:rsidR="00624D25" w:rsidRPr="00E0214A">
        <w:rPr>
          <w:rFonts w:asciiTheme="minorHAnsi" w:hAnsiTheme="minorHAnsi" w:cstheme="minorHAnsi"/>
        </w:rPr>
        <w:t>,</w:t>
      </w:r>
      <w:r w:rsidR="00AF654B" w:rsidRPr="00E0214A">
        <w:rPr>
          <w:rFonts w:asciiTheme="minorHAnsi" w:hAnsiTheme="minorHAnsi" w:cstheme="minorHAnsi"/>
        </w:rPr>
        <w:t xml:space="preserve"> or other advisers (</w:t>
      </w:r>
      <w:r w:rsidR="00BE27E6" w:rsidRPr="00E0214A">
        <w:rPr>
          <w:rFonts w:asciiTheme="minorHAnsi" w:hAnsiTheme="minorHAnsi" w:cstheme="minorHAnsi"/>
        </w:rPr>
        <w:t xml:space="preserve">each </w:t>
      </w:r>
      <w:r w:rsidR="00262929" w:rsidRPr="00E0214A">
        <w:rPr>
          <w:rFonts w:asciiTheme="minorHAnsi" w:hAnsiTheme="minorHAnsi" w:cstheme="minorHAnsi"/>
        </w:rPr>
        <w:t xml:space="preserve">individual and/or firm, </w:t>
      </w:r>
      <w:r w:rsidR="00BE27E6" w:rsidRPr="00E0214A">
        <w:rPr>
          <w:rFonts w:asciiTheme="minorHAnsi" w:hAnsiTheme="minorHAnsi" w:cstheme="minorHAnsi"/>
        </w:rPr>
        <w:t>a “</w:t>
      </w:r>
      <w:r w:rsidR="00BE27E6" w:rsidRPr="00E0214A">
        <w:rPr>
          <w:rFonts w:asciiTheme="minorHAnsi" w:hAnsiTheme="minorHAnsi" w:cstheme="minorHAnsi"/>
          <w:b/>
        </w:rPr>
        <w:t>Consultant</w:t>
      </w:r>
      <w:r w:rsidR="00BE27E6" w:rsidRPr="00E0214A">
        <w:rPr>
          <w:rFonts w:asciiTheme="minorHAnsi" w:hAnsiTheme="minorHAnsi" w:cstheme="minorHAnsi"/>
        </w:rPr>
        <w:t>”</w:t>
      </w:r>
      <w:r w:rsidR="00AF654B" w:rsidRPr="00E0214A">
        <w:rPr>
          <w:rFonts w:asciiTheme="minorHAnsi" w:hAnsiTheme="minorHAnsi" w:cstheme="minorHAnsi"/>
        </w:rPr>
        <w:t>)</w:t>
      </w:r>
      <w:r w:rsidRPr="00E0214A">
        <w:rPr>
          <w:rFonts w:asciiTheme="minorHAnsi" w:hAnsiTheme="minorHAnsi" w:cstheme="minorHAnsi"/>
        </w:rPr>
        <w:t xml:space="preserve"> to provide such advice and assistance as the Committee deems appropriate. </w:t>
      </w:r>
      <w:r w:rsidR="00AF654B" w:rsidRPr="00E0214A">
        <w:rPr>
          <w:rFonts w:asciiTheme="minorHAnsi" w:hAnsiTheme="minorHAnsi" w:cstheme="minorHAnsi"/>
        </w:rPr>
        <w:t xml:space="preserve">The Committee may select a </w:t>
      </w:r>
      <w:proofErr w:type="gramStart"/>
      <w:r w:rsidR="00BE27E6" w:rsidRPr="00E0214A">
        <w:rPr>
          <w:rFonts w:asciiTheme="minorHAnsi" w:hAnsiTheme="minorHAnsi" w:cstheme="minorHAnsi"/>
        </w:rPr>
        <w:t>C</w:t>
      </w:r>
      <w:r w:rsidR="00AF654B" w:rsidRPr="00E0214A">
        <w:rPr>
          <w:rFonts w:asciiTheme="minorHAnsi" w:hAnsiTheme="minorHAnsi" w:cstheme="minorHAnsi"/>
        </w:rPr>
        <w:t>onsultant</w:t>
      </w:r>
      <w:proofErr w:type="gramEnd"/>
      <w:r w:rsidR="00AF654B" w:rsidRPr="00E0214A">
        <w:rPr>
          <w:rFonts w:asciiTheme="minorHAnsi" w:hAnsiTheme="minorHAnsi" w:cstheme="minorHAnsi"/>
        </w:rPr>
        <w:t xml:space="preserve"> only after taking into consideration all factors relevant to that person’s independence from management, including the following:</w:t>
      </w:r>
    </w:p>
    <w:p w14:paraId="287F491C" w14:textId="77777777" w:rsidR="00CA70D6" w:rsidRPr="00E0214A" w:rsidRDefault="00CA70D6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434F4FB2" w14:textId="2456FEEE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The provision of other services to the Company by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onsultant;</w:t>
      </w:r>
    </w:p>
    <w:p w14:paraId="54B14604" w14:textId="727FE503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The amount of fees received from the Company by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 xml:space="preserve">onsultant as a percentage of the total revenue of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onsultant;</w:t>
      </w:r>
    </w:p>
    <w:p w14:paraId="2FD7E5F0" w14:textId="2F81A890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The policies and procedures of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 that are designed to prevent conflicts of interest;</w:t>
      </w:r>
    </w:p>
    <w:p w14:paraId="089D03E7" w14:textId="39B16635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Any business or personal relationship of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 xml:space="preserve">onsultant with a member of the Committee; </w:t>
      </w:r>
    </w:p>
    <w:p w14:paraId="0AAB74FC" w14:textId="65AACB87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Any stock of the Company owned by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onsultant; and</w:t>
      </w:r>
    </w:p>
    <w:p w14:paraId="6EB3A6A2" w14:textId="42F59109" w:rsidR="00AF654B" w:rsidRPr="00E0214A" w:rsidRDefault="00AF654B" w:rsidP="007C2F55">
      <w:pPr>
        <w:pStyle w:val="BodyText"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Any business or personal relationship of the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 with an executive officer of the Company.</w:t>
      </w:r>
    </w:p>
    <w:p w14:paraId="36246EB2" w14:textId="77777777" w:rsidR="00CA70D6" w:rsidRPr="00E0214A" w:rsidRDefault="00CA70D6" w:rsidP="00CA70D6">
      <w:pPr>
        <w:pStyle w:val="BodyText"/>
        <w:spacing w:after="0"/>
        <w:ind w:left="720"/>
        <w:jc w:val="both"/>
        <w:rPr>
          <w:rFonts w:asciiTheme="minorHAnsi" w:hAnsiTheme="minorHAnsi" w:cstheme="minorHAnsi"/>
        </w:rPr>
      </w:pPr>
    </w:p>
    <w:p w14:paraId="7D0C92CD" w14:textId="221BCF9B" w:rsidR="00200420" w:rsidRPr="00E0214A" w:rsidRDefault="00AF654B" w:rsidP="00FF4BD8">
      <w:pPr>
        <w:pStyle w:val="BodyText"/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 xml:space="preserve">The Committee shall conduct the foregoing independence assessment with respect to any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>onsultant that provides advice to the Committee, other than in-house legal counsel.</w:t>
      </w:r>
      <w:r w:rsidR="00200420" w:rsidRPr="00E0214A">
        <w:rPr>
          <w:rFonts w:asciiTheme="minorHAnsi" w:hAnsiTheme="minorHAnsi" w:cstheme="minorHAnsi"/>
        </w:rPr>
        <w:t xml:space="preserve"> </w:t>
      </w:r>
      <w:r w:rsidRPr="00E0214A">
        <w:rPr>
          <w:rFonts w:asciiTheme="minorHAnsi" w:hAnsiTheme="minorHAnsi" w:cstheme="minorHAnsi"/>
        </w:rPr>
        <w:t xml:space="preserve">While the Committee must consider the foregoing independence factors before selecting or receiving advice from a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 xml:space="preserve">onsultant, the Committee may select or receive </w:t>
      </w:r>
      <w:r w:rsidR="00D8791C" w:rsidRPr="00E0214A">
        <w:rPr>
          <w:rFonts w:asciiTheme="minorHAnsi" w:hAnsiTheme="minorHAnsi" w:cstheme="minorHAnsi"/>
        </w:rPr>
        <w:t>advice from</w:t>
      </w:r>
      <w:r w:rsidRPr="00E0214A">
        <w:rPr>
          <w:rFonts w:asciiTheme="minorHAnsi" w:hAnsiTheme="minorHAnsi" w:cstheme="minorHAnsi"/>
        </w:rPr>
        <w:t xml:space="preserve"> any </w:t>
      </w:r>
      <w:r w:rsidR="00BE27E6" w:rsidRPr="00E0214A">
        <w:rPr>
          <w:rFonts w:asciiTheme="minorHAnsi" w:hAnsiTheme="minorHAnsi" w:cstheme="minorHAnsi"/>
        </w:rPr>
        <w:t>C</w:t>
      </w:r>
      <w:r w:rsidRPr="00E0214A">
        <w:rPr>
          <w:rFonts w:asciiTheme="minorHAnsi" w:hAnsiTheme="minorHAnsi" w:cstheme="minorHAnsi"/>
        </w:rPr>
        <w:t xml:space="preserve">onsultant they prefer, including ones that are not independent. </w:t>
      </w:r>
      <w:r w:rsidR="00200420" w:rsidRPr="00E0214A">
        <w:rPr>
          <w:rFonts w:asciiTheme="minorHAnsi" w:hAnsiTheme="minorHAnsi" w:cstheme="minorHAnsi"/>
        </w:rPr>
        <w:t xml:space="preserve">Such </w:t>
      </w:r>
      <w:r w:rsidR="00BE27E6" w:rsidRPr="00E0214A">
        <w:rPr>
          <w:rFonts w:asciiTheme="minorHAnsi" w:hAnsiTheme="minorHAnsi" w:cstheme="minorHAnsi"/>
        </w:rPr>
        <w:t>C</w:t>
      </w:r>
      <w:r w:rsidR="00200420" w:rsidRPr="00E0214A">
        <w:rPr>
          <w:rFonts w:asciiTheme="minorHAnsi" w:hAnsiTheme="minorHAnsi" w:cstheme="minorHAnsi"/>
        </w:rPr>
        <w:t>onsultants shall report directly to the Committee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200420" w:rsidRPr="00E0214A">
        <w:rPr>
          <w:rFonts w:asciiTheme="minorHAnsi" w:hAnsiTheme="minorHAnsi" w:cstheme="minorHAnsi"/>
        </w:rPr>
        <w:t xml:space="preserve">The Committee has the sole authority to approve such </w:t>
      </w:r>
      <w:r w:rsidR="00BE27E6" w:rsidRPr="00E0214A">
        <w:rPr>
          <w:rFonts w:asciiTheme="minorHAnsi" w:hAnsiTheme="minorHAnsi" w:cstheme="minorHAnsi"/>
        </w:rPr>
        <w:t>C</w:t>
      </w:r>
      <w:r w:rsidR="00200420" w:rsidRPr="00E0214A">
        <w:rPr>
          <w:rFonts w:asciiTheme="minorHAnsi" w:hAnsiTheme="minorHAnsi" w:cstheme="minorHAnsi"/>
        </w:rPr>
        <w:t>onsultant</w:t>
      </w:r>
      <w:r w:rsidR="00BE27E6" w:rsidRPr="00E0214A">
        <w:rPr>
          <w:rFonts w:asciiTheme="minorHAnsi" w:hAnsiTheme="minorHAnsi" w:cstheme="minorHAnsi"/>
        </w:rPr>
        <w:t>’</w:t>
      </w:r>
      <w:r w:rsidR="00200420" w:rsidRPr="00E0214A">
        <w:rPr>
          <w:rFonts w:asciiTheme="minorHAnsi" w:hAnsiTheme="minorHAnsi" w:cstheme="minorHAnsi"/>
        </w:rPr>
        <w:t xml:space="preserve">s fees and other retention terms and shall review at least twice per year any other services that the </w:t>
      </w:r>
      <w:r w:rsidR="00BE27E6" w:rsidRPr="00E0214A">
        <w:rPr>
          <w:rFonts w:asciiTheme="minorHAnsi" w:hAnsiTheme="minorHAnsi" w:cstheme="minorHAnsi"/>
        </w:rPr>
        <w:t xml:space="preserve">Consultant </w:t>
      </w:r>
      <w:r w:rsidR="00200420" w:rsidRPr="00E0214A">
        <w:rPr>
          <w:rFonts w:asciiTheme="minorHAnsi" w:hAnsiTheme="minorHAnsi" w:cstheme="minorHAnsi"/>
        </w:rPr>
        <w:t xml:space="preserve">or the </w:t>
      </w:r>
      <w:r w:rsidR="00BE27E6" w:rsidRPr="00E0214A">
        <w:rPr>
          <w:rFonts w:asciiTheme="minorHAnsi" w:hAnsiTheme="minorHAnsi" w:cstheme="minorHAnsi"/>
        </w:rPr>
        <w:t>C</w:t>
      </w:r>
      <w:r w:rsidR="00200420" w:rsidRPr="00E0214A">
        <w:rPr>
          <w:rFonts w:asciiTheme="minorHAnsi" w:hAnsiTheme="minorHAnsi" w:cstheme="minorHAnsi"/>
        </w:rPr>
        <w:t>onsultant’s firm may provide to the Company</w:t>
      </w:r>
      <w:r w:rsidR="00262929" w:rsidRPr="00E0214A">
        <w:rPr>
          <w:rFonts w:asciiTheme="minorHAnsi" w:hAnsiTheme="minorHAnsi" w:cstheme="minorHAnsi"/>
        </w:rPr>
        <w:t xml:space="preserve">. </w:t>
      </w:r>
      <w:r w:rsidR="00200420" w:rsidRPr="00E0214A">
        <w:rPr>
          <w:rFonts w:asciiTheme="minorHAnsi" w:hAnsiTheme="minorHAnsi" w:cstheme="minorHAnsi"/>
        </w:rPr>
        <w:t xml:space="preserve">The Company will fund the cost of the Committee’s </w:t>
      </w:r>
      <w:r w:rsidR="00BE27E6" w:rsidRPr="00E0214A">
        <w:rPr>
          <w:rFonts w:asciiTheme="minorHAnsi" w:hAnsiTheme="minorHAnsi" w:cstheme="minorHAnsi"/>
        </w:rPr>
        <w:t>C</w:t>
      </w:r>
      <w:r w:rsidR="00200420" w:rsidRPr="00E0214A">
        <w:rPr>
          <w:rFonts w:asciiTheme="minorHAnsi" w:hAnsiTheme="minorHAnsi" w:cstheme="minorHAnsi"/>
        </w:rPr>
        <w:t>onsultants</w:t>
      </w:r>
      <w:r w:rsidR="00262929" w:rsidRPr="00E0214A">
        <w:rPr>
          <w:rFonts w:asciiTheme="minorHAnsi" w:hAnsiTheme="minorHAnsi" w:cstheme="minorHAnsi"/>
        </w:rPr>
        <w:t xml:space="preserve">. </w:t>
      </w:r>
    </w:p>
    <w:p w14:paraId="0DFCCDDD" w14:textId="77777777" w:rsidR="00007428" w:rsidRPr="00E0214A" w:rsidRDefault="00007428" w:rsidP="00FF4BD8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6668CFB6" w14:textId="351E9D65" w:rsidR="00200420" w:rsidRPr="00E0214A" w:rsidRDefault="00F773D6" w:rsidP="00DF41DE">
      <w:pPr>
        <w:pStyle w:val="Heading1"/>
        <w:rPr>
          <w:color w:val="auto"/>
        </w:rPr>
      </w:pPr>
      <w:bookmarkStart w:id="9" w:name="_DV_M12"/>
      <w:bookmarkEnd w:id="9"/>
      <w:r w:rsidRPr="00E0214A">
        <w:rPr>
          <w:color w:val="auto"/>
        </w:rPr>
        <w:t>Purpose and Responsibilities</w:t>
      </w:r>
    </w:p>
    <w:p w14:paraId="681296E5" w14:textId="21B31430" w:rsidR="00970D7E" w:rsidRPr="00E0214A" w:rsidRDefault="007E0CA2" w:rsidP="00FF4BD8">
      <w:pPr>
        <w:pStyle w:val="BodyText"/>
        <w:spacing w:after="0"/>
        <w:jc w:val="both"/>
        <w:rPr>
          <w:rFonts w:asciiTheme="minorHAnsi" w:hAnsiTheme="minorHAnsi" w:cstheme="minorHAnsi"/>
        </w:rPr>
      </w:pPr>
      <w:bookmarkStart w:id="10" w:name="_DV_M13"/>
      <w:bookmarkEnd w:id="10"/>
      <w:r w:rsidRPr="00E0214A">
        <w:rPr>
          <w:rFonts w:asciiTheme="minorHAnsi" w:hAnsiTheme="minorHAnsi" w:cstheme="minorHAnsi"/>
        </w:rPr>
        <w:t>As detailed further below, t</w:t>
      </w:r>
      <w:r w:rsidR="00840570" w:rsidRPr="00E0214A">
        <w:rPr>
          <w:rFonts w:asciiTheme="minorHAnsi" w:hAnsiTheme="minorHAnsi" w:cstheme="minorHAnsi"/>
        </w:rPr>
        <w:t>he primary purpose</w:t>
      </w:r>
      <w:r w:rsidR="00C109C9" w:rsidRPr="00E0214A">
        <w:rPr>
          <w:rFonts w:asciiTheme="minorHAnsi" w:hAnsiTheme="minorHAnsi" w:cstheme="minorHAnsi"/>
        </w:rPr>
        <w:t>s</w:t>
      </w:r>
      <w:r w:rsidR="00840570" w:rsidRPr="00E0214A">
        <w:rPr>
          <w:rFonts w:asciiTheme="minorHAnsi" w:hAnsiTheme="minorHAnsi" w:cstheme="minorHAnsi"/>
        </w:rPr>
        <w:t xml:space="preserve"> of the Committee </w:t>
      </w:r>
      <w:r w:rsidR="00C109C9" w:rsidRPr="00E0214A">
        <w:rPr>
          <w:rFonts w:asciiTheme="minorHAnsi" w:hAnsiTheme="minorHAnsi" w:cstheme="minorHAnsi"/>
        </w:rPr>
        <w:t>are to</w:t>
      </w:r>
      <w:r w:rsidR="00D8550C">
        <w:rPr>
          <w:rFonts w:asciiTheme="minorHAnsi" w:hAnsiTheme="minorHAnsi" w:cstheme="minorHAnsi"/>
        </w:rPr>
        <w:t>:</w:t>
      </w:r>
      <w:r w:rsidR="00C109C9" w:rsidRPr="00E0214A">
        <w:rPr>
          <w:rFonts w:asciiTheme="minorHAnsi" w:hAnsiTheme="minorHAnsi" w:cstheme="minorHAnsi"/>
        </w:rPr>
        <w:t xml:space="preserve"> (</w:t>
      </w:r>
      <w:r w:rsidR="007838E9" w:rsidRPr="00E0214A">
        <w:rPr>
          <w:rFonts w:asciiTheme="minorHAnsi" w:hAnsiTheme="minorHAnsi" w:cstheme="minorHAnsi"/>
        </w:rPr>
        <w:t>a</w:t>
      </w:r>
      <w:r w:rsidR="00C109C9" w:rsidRPr="00E0214A">
        <w:rPr>
          <w:rFonts w:asciiTheme="minorHAnsi" w:hAnsiTheme="minorHAnsi" w:cstheme="minorHAnsi"/>
        </w:rPr>
        <w:t xml:space="preserve">) assist the Board of Directors in </w:t>
      </w:r>
      <w:r w:rsidR="00A426D9" w:rsidRPr="00E0214A">
        <w:rPr>
          <w:rFonts w:asciiTheme="minorHAnsi" w:hAnsiTheme="minorHAnsi" w:cstheme="minorHAnsi"/>
        </w:rPr>
        <w:t xml:space="preserve">the </w:t>
      </w:r>
      <w:r w:rsidR="00513E12" w:rsidRPr="00E0214A">
        <w:rPr>
          <w:rFonts w:asciiTheme="minorHAnsi" w:hAnsiTheme="minorHAnsi" w:cstheme="minorHAnsi"/>
        </w:rPr>
        <w:t xml:space="preserve">establishment of </w:t>
      </w:r>
      <w:r w:rsidR="00C109C9" w:rsidRPr="00E0214A">
        <w:rPr>
          <w:rFonts w:asciiTheme="minorHAnsi" w:hAnsiTheme="minorHAnsi" w:cstheme="minorHAnsi"/>
        </w:rPr>
        <w:t xml:space="preserve">performance </w:t>
      </w:r>
      <w:r w:rsidR="00513E12" w:rsidRPr="00E0214A">
        <w:rPr>
          <w:rFonts w:asciiTheme="minorHAnsi" w:hAnsiTheme="minorHAnsi" w:cstheme="minorHAnsi"/>
        </w:rPr>
        <w:t xml:space="preserve">criteria, evaluation, and compensation </w:t>
      </w:r>
      <w:r w:rsidR="00A426D9" w:rsidRPr="00E0214A">
        <w:rPr>
          <w:rFonts w:asciiTheme="minorHAnsi" w:hAnsiTheme="minorHAnsi" w:cstheme="minorHAnsi"/>
        </w:rPr>
        <w:t xml:space="preserve">setting </w:t>
      </w:r>
      <w:r w:rsidR="00513E12" w:rsidRPr="00E0214A">
        <w:rPr>
          <w:rFonts w:asciiTheme="minorHAnsi" w:hAnsiTheme="minorHAnsi" w:cstheme="minorHAnsi"/>
        </w:rPr>
        <w:t xml:space="preserve">for </w:t>
      </w:r>
      <w:r w:rsidR="00C109C9" w:rsidRPr="00E0214A">
        <w:rPr>
          <w:rFonts w:asciiTheme="minorHAnsi" w:hAnsiTheme="minorHAnsi" w:cstheme="minorHAnsi"/>
        </w:rPr>
        <w:t>the Chief Executive Officer; (</w:t>
      </w:r>
      <w:r w:rsidR="007838E9" w:rsidRPr="00E0214A">
        <w:rPr>
          <w:rFonts w:asciiTheme="minorHAnsi" w:hAnsiTheme="minorHAnsi" w:cstheme="minorHAnsi"/>
        </w:rPr>
        <w:t>b</w:t>
      </w:r>
      <w:r w:rsidR="00C109C9" w:rsidRPr="00E0214A">
        <w:rPr>
          <w:rFonts w:asciiTheme="minorHAnsi" w:hAnsiTheme="minorHAnsi" w:cstheme="minorHAnsi"/>
        </w:rPr>
        <w:t>)</w:t>
      </w:r>
      <w:r w:rsidR="00A426D9" w:rsidRPr="00E0214A">
        <w:rPr>
          <w:rFonts w:asciiTheme="minorHAnsi" w:hAnsiTheme="minorHAnsi" w:cstheme="minorHAnsi"/>
        </w:rPr>
        <w:t xml:space="preserve"> </w:t>
      </w:r>
      <w:r w:rsidRPr="00E0214A">
        <w:rPr>
          <w:rFonts w:asciiTheme="minorHAnsi" w:hAnsiTheme="minorHAnsi" w:cstheme="minorHAnsi"/>
        </w:rPr>
        <w:t xml:space="preserve">approve the compensation program design and plans for </w:t>
      </w:r>
      <w:r w:rsidR="00A426D9" w:rsidRPr="00E0214A">
        <w:rPr>
          <w:rFonts w:asciiTheme="minorHAnsi" w:hAnsiTheme="minorHAnsi" w:cstheme="minorHAnsi"/>
        </w:rPr>
        <w:t>the compensation of all</w:t>
      </w:r>
      <w:r w:rsidR="005B1CA0" w:rsidRPr="00E0214A">
        <w:rPr>
          <w:rFonts w:asciiTheme="minorHAnsi" w:hAnsiTheme="minorHAnsi" w:cstheme="minorHAnsi"/>
        </w:rPr>
        <w:t xml:space="preserve"> other</w:t>
      </w:r>
      <w:r w:rsidR="00A426D9" w:rsidRPr="00E0214A">
        <w:rPr>
          <w:rFonts w:asciiTheme="minorHAnsi" w:hAnsiTheme="minorHAnsi" w:cstheme="minorHAnsi"/>
        </w:rPr>
        <w:t xml:space="preserve"> officers of </w:t>
      </w:r>
      <w:r w:rsidR="00DF41DE" w:rsidRPr="00E0214A">
        <w:rPr>
          <w:rFonts w:asciiTheme="minorHAnsi" w:hAnsiTheme="minorHAnsi" w:cstheme="minorHAnsi"/>
        </w:rPr>
        <w:t xml:space="preserve">Constellation </w:t>
      </w:r>
      <w:r w:rsidR="00BD352A" w:rsidRPr="00E0214A">
        <w:rPr>
          <w:rFonts w:asciiTheme="minorHAnsi" w:hAnsiTheme="minorHAnsi" w:cstheme="minorHAnsi"/>
        </w:rPr>
        <w:t>who</w:t>
      </w:r>
      <w:r w:rsidR="001173C2" w:rsidRPr="00E0214A">
        <w:rPr>
          <w:rFonts w:asciiTheme="minorHAnsi" w:hAnsiTheme="minorHAnsi" w:cstheme="minorHAnsi"/>
        </w:rPr>
        <w:t xml:space="preserve"> are designated</w:t>
      </w:r>
      <w:r w:rsidR="00BD352A" w:rsidRPr="00E0214A">
        <w:rPr>
          <w:rFonts w:asciiTheme="minorHAnsi" w:hAnsiTheme="minorHAnsi" w:cstheme="minorHAnsi"/>
        </w:rPr>
        <w:t xml:space="preserve"> by the Board of Directors or the Committee as</w:t>
      </w:r>
      <w:r w:rsidR="001173C2" w:rsidRPr="00E0214A">
        <w:rPr>
          <w:rFonts w:asciiTheme="minorHAnsi" w:hAnsiTheme="minorHAnsi" w:cstheme="minorHAnsi"/>
        </w:rPr>
        <w:t xml:space="preserve"> executive officers pursuant to </w:t>
      </w:r>
      <w:r w:rsidR="00A426D9" w:rsidRPr="00E0214A">
        <w:rPr>
          <w:rFonts w:asciiTheme="minorHAnsi" w:hAnsiTheme="minorHAnsi" w:cstheme="minorHAnsi"/>
        </w:rPr>
        <w:t>Rule 3b-7 of the Securities Exchange Act of 1934</w:t>
      </w:r>
      <w:r w:rsidR="00195194" w:rsidRPr="00E0214A">
        <w:rPr>
          <w:rFonts w:asciiTheme="minorHAnsi" w:hAnsiTheme="minorHAnsi" w:cstheme="minorHAnsi"/>
        </w:rPr>
        <w:t xml:space="preserve"> </w:t>
      </w:r>
      <w:r w:rsidR="001173C2" w:rsidRPr="00E0214A">
        <w:rPr>
          <w:rFonts w:asciiTheme="minorHAnsi" w:hAnsiTheme="minorHAnsi" w:cstheme="minorHAnsi"/>
        </w:rPr>
        <w:t>(</w:t>
      </w:r>
      <w:r w:rsidR="00195194" w:rsidRPr="00E0214A">
        <w:rPr>
          <w:rFonts w:asciiTheme="minorHAnsi" w:hAnsiTheme="minorHAnsi" w:cstheme="minorHAnsi"/>
        </w:rPr>
        <w:t>“</w:t>
      </w:r>
      <w:r w:rsidR="00195194" w:rsidRPr="00E0214A">
        <w:rPr>
          <w:rFonts w:asciiTheme="minorHAnsi" w:hAnsiTheme="minorHAnsi" w:cstheme="minorHAnsi"/>
          <w:b/>
        </w:rPr>
        <w:t>Executive Officers</w:t>
      </w:r>
      <w:r w:rsidR="00195194" w:rsidRPr="00E0214A">
        <w:rPr>
          <w:rFonts w:asciiTheme="minorHAnsi" w:hAnsiTheme="minorHAnsi" w:cstheme="minorHAnsi"/>
        </w:rPr>
        <w:t>”</w:t>
      </w:r>
      <w:r w:rsidR="001173C2" w:rsidRPr="00E0214A">
        <w:rPr>
          <w:rFonts w:asciiTheme="minorHAnsi" w:hAnsiTheme="minorHAnsi" w:cstheme="minorHAnsi"/>
        </w:rPr>
        <w:t>)</w:t>
      </w:r>
      <w:r w:rsidR="00A426D9" w:rsidRPr="00E0214A">
        <w:rPr>
          <w:rFonts w:asciiTheme="minorHAnsi" w:hAnsiTheme="minorHAnsi" w:cstheme="minorHAnsi"/>
        </w:rPr>
        <w:t>; (</w:t>
      </w:r>
      <w:r w:rsidR="007838E9" w:rsidRPr="00E0214A">
        <w:rPr>
          <w:rFonts w:asciiTheme="minorHAnsi" w:hAnsiTheme="minorHAnsi" w:cstheme="minorHAnsi"/>
        </w:rPr>
        <w:t>c</w:t>
      </w:r>
      <w:r w:rsidR="00A426D9" w:rsidRPr="00E0214A">
        <w:rPr>
          <w:rFonts w:asciiTheme="minorHAnsi" w:hAnsiTheme="minorHAnsi" w:cstheme="minorHAnsi"/>
        </w:rPr>
        <w:t>) review and discuss with management the Compensation Discussion and Analysis (“</w:t>
      </w:r>
      <w:r w:rsidR="00A426D9" w:rsidRPr="00E0214A">
        <w:rPr>
          <w:rFonts w:asciiTheme="minorHAnsi" w:hAnsiTheme="minorHAnsi" w:cstheme="minorHAnsi"/>
          <w:b/>
        </w:rPr>
        <w:t>CD&amp;A</w:t>
      </w:r>
      <w:r w:rsidR="00A426D9" w:rsidRPr="00E0214A">
        <w:rPr>
          <w:rFonts w:asciiTheme="minorHAnsi" w:hAnsiTheme="minorHAnsi" w:cstheme="minorHAnsi"/>
        </w:rPr>
        <w:t>”) for inclusion in the Company’s annual proxy statement and determine whether to recommend to the Board the inclusion of the CD&amp;</w:t>
      </w:r>
      <w:r w:rsidRPr="00E0214A">
        <w:rPr>
          <w:rFonts w:asciiTheme="minorHAnsi" w:hAnsiTheme="minorHAnsi" w:cstheme="minorHAnsi"/>
        </w:rPr>
        <w:t>A in the annual proxy statement; (</w:t>
      </w:r>
      <w:r w:rsidR="007838E9" w:rsidRPr="00E0214A">
        <w:rPr>
          <w:rFonts w:asciiTheme="minorHAnsi" w:hAnsiTheme="minorHAnsi" w:cstheme="minorHAnsi"/>
        </w:rPr>
        <w:t>d</w:t>
      </w:r>
      <w:r w:rsidRPr="00E0214A">
        <w:rPr>
          <w:rFonts w:asciiTheme="minorHAnsi" w:hAnsiTheme="minorHAnsi" w:cstheme="minorHAnsi"/>
        </w:rPr>
        <w:t>) prepare or cause to be prepared the Compensation Committee Report for inclusion in the annual proxy statement</w:t>
      </w:r>
      <w:r w:rsidR="001173C2" w:rsidRPr="00E0214A">
        <w:rPr>
          <w:rFonts w:asciiTheme="minorHAnsi" w:hAnsiTheme="minorHAnsi" w:cstheme="minorHAnsi"/>
        </w:rPr>
        <w:t>;</w:t>
      </w:r>
      <w:r w:rsidR="00BD3E7D">
        <w:rPr>
          <w:rFonts w:asciiTheme="minorHAnsi" w:hAnsiTheme="minorHAnsi" w:cstheme="minorHAnsi"/>
        </w:rPr>
        <w:t xml:space="preserve"> (e) </w:t>
      </w:r>
      <w:r w:rsidR="006867DF">
        <w:rPr>
          <w:rFonts w:asciiTheme="minorHAnsi" w:hAnsiTheme="minorHAnsi" w:cstheme="minorHAnsi"/>
        </w:rPr>
        <w:t xml:space="preserve">review and discuss with management </w:t>
      </w:r>
      <w:r w:rsidR="00BD3E7D">
        <w:rPr>
          <w:rFonts w:asciiTheme="minorHAnsi" w:hAnsiTheme="minorHAnsi" w:cstheme="minorHAnsi"/>
        </w:rPr>
        <w:t>human capital management matters,</w:t>
      </w:r>
      <w:r w:rsidR="001173C2" w:rsidRPr="00E0214A">
        <w:rPr>
          <w:rFonts w:asciiTheme="minorHAnsi" w:hAnsiTheme="minorHAnsi" w:cstheme="minorHAnsi"/>
        </w:rPr>
        <w:t xml:space="preserve"> and (</w:t>
      </w:r>
      <w:r w:rsidR="00BD3E7D">
        <w:rPr>
          <w:rFonts w:asciiTheme="minorHAnsi" w:hAnsiTheme="minorHAnsi" w:cstheme="minorHAnsi"/>
        </w:rPr>
        <w:t>f</w:t>
      </w:r>
      <w:r w:rsidR="001173C2" w:rsidRPr="00E0214A">
        <w:rPr>
          <w:rFonts w:asciiTheme="minorHAnsi" w:hAnsiTheme="minorHAnsi" w:cstheme="minorHAnsi"/>
        </w:rPr>
        <w:t>) develop leadership and succession planning criteria for the Company</w:t>
      </w:r>
      <w:r w:rsidR="00262929" w:rsidRPr="00E0214A">
        <w:rPr>
          <w:rFonts w:asciiTheme="minorHAnsi" w:hAnsiTheme="minorHAnsi" w:cstheme="minorHAnsi"/>
        </w:rPr>
        <w:t xml:space="preserve">. </w:t>
      </w:r>
    </w:p>
    <w:p w14:paraId="58D39C71" w14:textId="77777777" w:rsidR="00970D7E" w:rsidRPr="00E0214A" w:rsidRDefault="00970D7E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5DF56217" w14:textId="2C33C32F" w:rsidR="00200420" w:rsidRPr="00E0214A" w:rsidRDefault="007E0CA2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  <w:r w:rsidRPr="00E0214A">
        <w:rPr>
          <w:rFonts w:asciiTheme="minorHAnsi" w:hAnsiTheme="minorHAnsi" w:cstheme="minorHAnsi"/>
        </w:rPr>
        <w:t>In furtherance of these purposes, t</w:t>
      </w:r>
      <w:r w:rsidR="00200420" w:rsidRPr="00E0214A">
        <w:rPr>
          <w:rFonts w:asciiTheme="minorHAnsi" w:hAnsiTheme="minorHAnsi" w:cstheme="minorHAnsi"/>
        </w:rPr>
        <w:t>he Committee shall</w:t>
      </w:r>
      <w:r w:rsidR="007D17E2" w:rsidRPr="00E0214A">
        <w:rPr>
          <w:rFonts w:asciiTheme="minorHAnsi" w:hAnsiTheme="minorHAnsi" w:cstheme="minorHAnsi"/>
        </w:rPr>
        <w:t xml:space="preserve"> have the following responsibilities</w:t>
      </w:r>
      <w:r w:rsidR="00200420" w:rsidRPr="00E0214A">
        <w:rPr>
          <w:rFonts w:asciiTheme="minorHAnsi" w:hAnsiTheme="minorHAnsi" w:cstheme="minorHAnsi"/>
        </w:rPr>
        <w:t>:</w:t>
      </w:r>
    </w:p>
    <w:p w14:paraId="391FEBCB" w14:textId="77777777" w:rsidR="00CA70D6" w:rsidRPr="00E0214A" w:rsidRDefault="00CA70D6" w:rsidP="00CA70D6">
      <w:pPr>
        <w:pStyle w:val="BodyText"/>
        <w:spacing w:after="0"/>
        <w:jc w:val="both"/>
        <w:rPr>
          <w:rFonts w:asciiTheme="minorHAnsi" w:hAnsiTheme="minorHAnsi" w:cstheme="minorHAnsi"/>
        </w:rPr>
      </w:pPr>
    </w:p>
    <w:p w14:paraId="29C0F88E" w14:textId="77777777" w:rsidR="00200420" w:rsidRPr="00E0214A" w:rsidRDefault="00640448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bookmarkStart w:id="11" w:name="_DV_M14"/>
      <w:bookmarkStart w:id="12" w:name="_DV_M15"/>
      <w:bookmarkEnd w:id="11"/>
      <w:bookmarkEnd w:id="12"/>
      <w:r w:rsidRPr="00E0214A">
        <w:rPr>
          <w:rFonts w:asciiTheme="minorHAnsi" w:hAnsiTheme="minorHAnsi" w:cstheme="minorHAnsi"/>
          <w:i/>
          <w:sz w:val="22"/>
          <w:u w:val="single"/>
        </w:rPr>
        <w:t xml:space="preserve">Board Chair and </w:t>
      </w:r>
      <w:r w:rsidR="00200420" w:rsidRPr="00E0214A">
        <w:rPr>
          <w:rFonts w:asciiTheme="minorHAnsi" w:hAnsiTheme="minorHAnsi" w:cstheme="minorHAnsi"/>
          <w:i/>
          <w:sz w:val="22"/>
          <w:u w:val="single"/>
        </w:rPr>
        <w:t>Chief Executive Officer</w:t>
      </w:r>
    </w:p>
    <w:p w14:paraId="6B0C1E26" w14:textId="4EB69EC7" w:rsidR="008C1B72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R</w:t>
      </w:r>
      <w:r w:rsidR="008C1B72" w:rsidRPr="00E0214A">
        <w:rPr>
          <w:rFonts w:asciiTheme="minorHAnsi" w:hAnsiTheme="minorHAnsi" w:cstheme="minorHAnsi"/>
          <w:sz w:val="22"/>
        </w:rPr>
        <w:t xml:space="preserve">eview compensation data with </w:t>
      </w:r>
      <w:r w:rsidRPr="00E0214A">
        <w:rPr>
          <w:rFonts w:asciiTheme="minorHAnsi" w:hAnsiTheme="minorHAnsi" w:cstheme="minorHAnsi"/>
          <w:sz w:val="22"/>
        </w:rPr>
        <w:t>the Committee’s</w:t>
      </w:r>
      <w:r w:rsidR="008C1B72" w:rsidRPr="00E0214A">
        <w:rPr>
          <w:rFonts w:asciiTheme="minorHAnsi" w:hAnsiTheme="minorHAnsi" w:cstheme="minorHAnsi"/>
          <w:sz w:val="22"/>
        </w:rPr>
        <w:t xml:space="preserve"> independent compensation </w:t>
      </w:r>
      <w:r w:rsidR="00B67A49" w:rsidRPr="00E0214A">
        <w:rPr>
          <w:rFonts w:asciiTheme="minorHAnsi" w:hAnsiTheme="minorHAnsi" w:cstheme="minorHAnsi"/>
          <w:sz w:val="22"/>
        </w:rPr>
        <w:t xml:space="preserve">consultant(s) </w:t>
      </w:r>
      <w:r w:rsidR="008C1B72" w:rsidRPr="00E0214A">
        <w:rPr>
          <w:rFonts w:asciiTheme="minorHAnsi" w:hAnsiTheme="minorHAnsi" w:cstheme="minorHAnsi"/>
          <w:sz w:val="22"/>
        </w:rPr>
        <w:t>and develop a range of appropriate compensation for the Board Chair (if employed by the Company) and the Chief Executive Officer (if such positions are held by separate individuals).</w:t>
      </w:r>
    </w:p>
    <w:p w14:paraId="4AED8B58" w14:textId="1534E123" w:rsidR="00DA5BAC" w:rsidRPr="00E0214A" w:rsidRDefault="008C1B72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 xml:space="preserve">The Committee </w:t>
      </w:r>
      <w:r w:rsidR="00DA5BAC" w:rsidRPr="00E0214A">
        <w:rPr>
          <w:rFonts w:asciiTheme="minorHAnsi" w:hAnsiTheme="minorHAnsi" w:cstheme="minorHAnsi"/>
          <w:sz w:val="22"/>
        </w:rPr>
        <w:t xml:space="preserve">Chair </w:t>
      </w:r>
      <w:r w:rsidR="009C5F6D" w:rsidRPr="00E0214A">
        <w:rPr>
          <w:rFonts w:asciiTheme="minorHAnsi" w:hAnsiTheme="minorHAnsi" w:cstheme="minorHAnsi"/>
          <w:sz w:val="22"/>
        </w:rPr>
        <w:t>collaborate</w:t>
      </w:r>
      <w:r w:rsidR="00DF41DE" w:rsidRPr="00E0214A">
        <w:rPr>
          <w:rFonts w:asciiTheme="minorHAnsi" w:hAnsiTheme="minorHAnsi" w:cstheme="minorHAnsi"/>
          <w:sz w:val="22"/>
        </w:rPr>
        <w:t>s</w:t>
      </w:r>
      <w:r w:rsidR="009C5F6D" w:rsidRPr="00E0214A">
        <w:rPr>
          <w:rFonts w:asciiTheme="minorHAnsi" w:hAnsiTheme="minorHAnsi" w:cstheme="minorHAnsi"/>
          <w:sz w:val="22"/>
        </w:rPr>
        <w:t xml:space="preserve"> with the Board Chair </w:t>
      </w:r>
      <w:r w:rsidRPr="00E0214A">
        <w:rPr>
          <w:rFonts w:asciiTheme="minorHAnsi" w:hAnsiTheme="minorHAnsi" w:cstheme="minorHAnsi"/>
          <w:sz w:val="22"/>
        </w:rPr>
        <w:t>(</w:t>
      </w:r>
      <w:r w:rsidR="001C3B60" w:rsidRPr="00E0214A">
        <w:rPr>
          <w:rFonts w:asciiTheme="minorHAnsi" w:hAnsiTheme="minorHAnsi" w:cstheme="minorHAnsi"/>
          <w:sz w:val="22"/>
        </w:rPr>
        <w:t xml:space="preserve">if independent </w:t>
      </w:r>
      <w:r w:rsidR="008F6766" w:rsidRPr="00E0214A">
        <w:rPr>
          <w:rFonts w:asciiTheme="minorHAnsi" w:hAnsiTheme="minorHAnsi" w:cstheme="minorHAnsi"/>
          <w:sz w:val="22"/>
        </w:rPr>
        <w:t>as defined in the Company’s Corporate Governance Principles</w:t>
      </w:r>
      <w:r w:rsidRPr="00E0214A">
        <w:rPr>
          <w:rFonts w:asciiTheme="minorHAnsi" w:hAnsiTheme="minorHAnsi" w:cstheme="minorHAnsi"/>
          <w:sz w:val="22"/>
        </w:rPr>
        <w:t>)</w:t>
      </w:r>
      <w:r w:rsidR="001C3B60" w:rsidRPr="00E0214A">
        <w:rPr>
          <w:rFonts w:asciiTheme="minorHAnsi" w:hAnsiTheme="minorHAnsi" w:cstheme="minorHAnsi"/>
          <w:sz w:val="22"/>
        </w:rPr>
        <w:t xml:space="preserve"> </w:t>
      </w:r>
      <w:r w:rsidR="00DA5BAC" w:rsidRPr="00E0214A">
        <w:rPr>
          <w:rFonts w:asciiTheme="minorHAnsi" w:hAnsiTheme="minorHAnsi" w:cstheme="minorHAnsi"/>
          <w:sz w:val="22"/>
        </w:rPr>
        <w:t xml:space="preserve">and the Corporate Governance Committee Chair </w:t>
      </w:r>
      <w:r w:rsidR="00872EEA" w:rsidRPr="00E0214A">
        <w:rPr>
          <w:rFonts w:asciiTheme="minorHAnsi" w:hAnsiTheme="minorHAnsi" w:cstheme="minorHAnsi"/>
          <w:sz w:val="22"/>
        </w:rPr>
        <w:t xml:space="preserve">to determine the </w:t>
      </w:r>
      <w:r w:rsidR="00DA5BAC" w:rsidRPr="00E0214A">
        <w:rPr>
          <w:rFonts w:asciiTheme="minorHAnsi" w:hAnsiTheme="minorHAnsi" w:cstheme="minorHAnsi"/>
          <w:sz w:val="22"/>
        </w:rPr>
        <w:t xml:space="preserve">Chief Executive Officer’s </w:t>
      </w:r>
      <w:r w:rsidR="009C5F6D" w:rsidRPr="00E0214A">
        <w:rPr>
          <w:rFonts w:asciiTheme="minorHAnsi" w:hAnsiTheme="minorHAnsi" w:cstheme="minorHAnsi"/>
          <w:sz w:val="22"/>
        </w:rPr>
        <w:t>compensation</w:t>
      </w:r>
      <w:r w:rsidR="00DA5BAC" w:rsidRPr="00E0214A">
        <w:rPr>
          <w:rFonts w:asciiTheme="minorHAnsi" w:hAnsiTheme="minorHAnsi" w:cstheme="minorHAnsi"/>
          <w:sz w:val="22"/>
        </w:rPr>
        <w:t xml:space="preserve"> </w:t>
      </w:r>
      <w:r w:rsidR="00200420" w:rsidRPr="00E0214A">
        <w:rPr>
          <w:rFonts w:asciiTheme="minorHAnsi" w:hAnsiTheme="minorHAnsi" w:cstheme="minorHAnsi"/>
          <w:sz w:val="22"/>
        </w:rPr>
        <w:t xml:space="preserve">in light of </w:t>
      </w:r>
      <w:r w:rsidR="00872EEA" w:rsidRPr="00E0214A">
        <w:rPr>
          <w:rFonts w:asciiTheme="minorHAnsi" w:hAnsiTheme="minorHAnsi" w:cstheme="minorHAnsi"/>
          <w:sz w:val="22"/>
        </w:rPr>
        <w:t xml:space="preserve">the </w:t>
      </w:r>
      <w:r w:rsidR="00200420" w:rsidRPr="00E0214A">
        <w:rPr>
          <w:rFonts w:asciiTheme="minorHAnsi" w:hAnsiTheme="minorHAnsi" w:cstheme="minorHAnsi"/>
          <w:sz w:val="22"/>
        </w:rPr>
        <w:t>performance criteria</w:t>
      </w:r>
      <w:r w:rsidR="00DA5BAC" w:rsidRPr="00E0214A">
        <w:rPr>
          <w:rFonts w:asciiTheme="minorHAnsi" w:hAnsiTheme="minorHAnsi" w:cstheme="minorHAnsi"/>
          <w:sz w:val="22"/>
        </w:rPr>
        <w:t xml:space="preserve"> </w:t>
      </w:r>
      <w:r w:rsidR="00200420" w:rsidRPr="00E0214A">
        <w:rPr>
          <w:rFonts w:asciiTheme="minorHAnsi" w:hAnsiTheme="minorHAnsi" w:cstheme="minorHAnsi"/>
          <w:sz w:val="22"/>
        </w:rPr>
        <w:t xml:space="preserve">established by the Board </w:t>
      </w:r>
      <w:r w:rsidR="00F32742" w:rsidRPr="00E0214A">
        <w:rPr>
          <w:rFonts w:asciiTheme="minorHAnsi" w:hAnsiTheme="minorHAnsi" w:cstheme="minorHAnsi"/>
          <w:sz w:val="22"/>
        </w:rPr>
        <w:t xml:space="preserve">upon </w:t>
      </w:r>
      <w:r w:rsidR="00200420" w:rsidRPr="00E0214A">
        <w:rPr>
          <w:rFonts w:asciiTheme="minorHAnsi" w:hAnsiTheme="minorHAnsi" w:cstheme="minorHAnsi"/>
          <w:sz w:val="22"/>
        </w:rPr>
        <w:t>the recommendation of the Corporate Governance Committee</w:t>
      </w:r>
      <w:r w:rsidR="00DA5BAC" w:rsidRPr="00E0214A">
        <w:rPr>
          <w:rFonts w:asciiTheme="minorHAnsi" w:hAnsiTheme="minorHAnsi" w:cstheme="minorHAnsi"/>
          <w:sz w:val="22"/>
        </w:rPr>
        <w:t xml:space="preserve"> and </w:t>
      </w:r>
      <w:r w:rsidR="001173C2" w:rsidRPr="00E0214A">
        <w:rPr>
          <w:rFonts w:asciiTheme="minorHAnsi" w:hAnsiTheme="minorHAnsi" w:cstheme="minorHAnsi"/>
          <w:sz w:val="22"/>
        </w:rPr>
        <w:t xml:space="preserve">the </w:t>
      </w:r>
      <w:r w:rsidR="00DA5BAC" w:rsidRPr="00E0214A">
        <w:rPr>
          <w:rFonts w:asciiTheme="minorHAnsi" w:hAnsiTheme="minorHAnsi" w:cstheme="minorHAnsi"/>
          <w:sz w:val="22"/>
        </w:rPr>
        <w:t>self-assessment completed by the Chief Executive Officer</w:t>
      </w:r>
      <w:r w:rsidR="00200420" w:rsidRPr="00E0214A">
        <w:rPr>
          <w:rFonts w:asciiTheme="minorHAnsi" w:hAnsiTheme="minorHAnsi" w:cstheme="minorHAnsi"/>
          <w:sz w:val="22"/>
        </w:rPr>
        <w:t>.</w:t>
      </w:r>
      <w:r w:rsidR="00B67A49" w:rsidRPr="00E0214A">
        <w:rPr>
          <w:rFonts w:asciiTheme="minorHAnsi" w:hAnsiTheme="minorHAnsi" w:cstheme="minorHAnsi"/>
          <w:sz w:val="22"/>
          <w:szCs w:val="22"/>
        </w:rPr>
        <w:t xml:space="preserve"> </w:t>
      </w:r>
      <w:r w:rsidR="008F6766" w:rsidRPr="00E0214A">
        <w:rPr>
          <w:rFonts w:asciiTheme="minorHAnsi" w:hAnsiTheme="minorHAnsi" w:cstheme="minorHAnsi"/>
          <w:sz w:val="22"/>
          <w:szCs w:val="22"/>
        </w:rPr>
        <w:t xml:space="preserve">The </w:t>
      </w:r>
      <w:r w:rsidR="00B67A49" w:rsidRPr="00E0214A">
        <w:rPr>
          <w:rFonts w:asciiTheme="minorHAnsi" w:hAnsiTheme="minorHAnsi" w:cstheme="minorHAnsi"/>
          <w:sz w:val="22"/>
          <w:szCs w:val="22"/>
        </w:rPr>
        <w:t>Chief Executive Officer</w:t>
      </w:r>
      <w:r w:rsidR="008F6766" w:rsidRPr="00E0214A">
        <w:rPr>
          <w:rFonts w:asciiTheme="minorHAnsi" w:hAnsiTheme="minorHAnsi" w:cstheme="minorHAnsi"/>
          <w:sz w:val="22"/>
          <w:szCs w:val="22"/>
        </w:rPr>
        <w:t xml:space="preserve"> may not be present during voting or deliberations by the Committee on his or her compensation.</w:t>
      </w:r>
    </w:p>
    <w:p w14:paraId="16078C42" w14:textId="28ADB33D" w:rsidR="00DA5BAC" w:rsidRPr="00E0214A" w:rsidRDefault="00DA5BAC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 xml:space="preserve">If the Board Chair is not independent </w:t>
      </w:r>
      <w:r w:rsidR="002150B6" w:rsidRPr="00E0214A">
        <w:rPr>
          <w:rFonts w:asciiTheme="minorHAnsi" w:hAnsiTheme="minorHAnsi" w:cstheme="minorHAnsi"/>
          <w:sz w:val="22"/>
        </w:rPr>
        <w:t>(</w:t>
      </w:r>
      <w:r w:rsidR="00E60723" w:rsidRPr="00E0214A">
        <w:rPr>
          <w:rFonts w:asciiTheme="minorHAnsi" w:hAnsiTheme="minorHAnsi" w:cstheme="minorHAnsi"/>
          <w:sz w:val="22"/>
        </w:rPr>
        <w:t>as defined in the Company’s Corporate Governance Principles)</w:t>
      </w:r>
      <w:r w:rsidRPr="00E0214A">
        <w:rPr>
          <w:rFonts w:asciiTheme="minorHAnsi" w:hAnsiTheme="minorHAnsi" w:cstheme="minorHAnsi"/>
          <w:sz w:val="22"/>
        </w:rPr>
        <w:t>, t</w:t>
      </w:r>
      <w:bookmarkStart w:id="13" w:name="_DV_M19"/>
      <w:bookmarkEnd w:id="13"/>
      <w:r w:rsidRPr="00E0214A">
        <w:rPr>
          <w:rFonts w:asciiTheme="minorHAnsi" w:hAnsiTheme="minorHAnsi" w:cstheme="minorHAnsi"/>
          <w:sz w:val="22"/>
        </w:rPr>
        <w:t>he Committee Chair collaborate</w:t>
      </w:r>
      <w:r w:rsidR="00DF41DE" w:rsidRPr="00E0214A">
        <w:rPr>
          <w:rFonts w:asciiTheme="minorHAnsi" w:hAnsiTheme="minorHAnsi" w:cstheme="minorHAnsi"/>
          <w:sz w:val="22"/>
        </w:rPr>
        <w:t>s</w:t>
      </w:r>
      <w:r w:rsidRPr="00E0214A">
        <w:rPr>
          <w:rFonts w:asciiTheme="minorHAnsi" w:hAnsiTheme="minorHAnsi" w:cstheme="minorHAnsi"/>
          <w:sz w:val="22"/>
        </w:rPr>
        <w:t xml:space="preserve"> with the Lead Independent Director and the Corporate Governance Committee Chair to lead </w:t>
      </w:r>
      <w:r w:rsidR="00A97B67" w:rsidRPr="00E0214A">
        <w:rPr>
          <w:rFonts w:asciiTheme="minorHAnsi" w:hAnsiTheme="minorHAnsi" w:cstheme="minorHAnsi"/>
          <w:sz w:val="22"/>
        </w:rPr>
        <w:t xml:space="preserve">the process for evaluating the </w:t>
      </w:r>
      <w:r w:rsidRPr="00E0214A">
        <w:rPr>
          <w:rFonts w:asciiTheme="minorHAnsi" w:hAnsiTheme="minorHAnsi" w:cstheme="minorHAnsi"/>
          <w:sz w:val="22"/>
        </w:rPr>
        <w:t xml:space="preserve">performance </w:t>
      </w:r>
      <w:r w:rsidR="00A97B67" w:rsidRPr="00E0214A">
        <w:rPr>
          <w:rFonts w:asciiTheme="minorHAnsi" w:hAnsiTheme="minorHAnsi" w:cstheme="minorHAnsi"/>
          <w:sz w:val="22"/>
        </w:rPr>
        <w:t>and compensation for the Board Chair</w:t>
      </w:r>
      <w:r w:rsidR="00262929" w:rsidRPr="00E0214A">
        <w:rPr>
          <w:rFonts w:asciiTheme="minorHAnsi" w:hAnsiTheme="minorHAnsi" w:cstheme="minorHAnsi"/>
          <w:sz w:val="22"/>
        </w:rPr>
        <w:t xml:space="preserve">. </w:t>
      </w:r>
    </w:p>
    <w:p w14:paraId="3A9C78EC" w14:textId="5332AD87" w:rsidR="00200420" w:rsidRPr="00E0214A" w:rsidRDefault="00200420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t xml:space="preserve">Executive Officers </w:t>
      </w:r>
    </w:p>
    <w:p w14:paraId="20485108" w14:textId="5A37F8F8" w:rsidR="004A0821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bookmarkStart w:id="14" w:name="_Hlk45711944"/>
      <w:r w:rsidRPr="00E0214A">
        <w:rPr>
          <w:rFonts w:asciiTheme="minorHAnsi" w:hAnsiTheme="minorHAnsi" w:cstheme="minorHAnsi"/>
          <w:sz w:val="22"/>
        </w:rPr>
        <w:t>E</w:t>
      </w:r>
      <w:r w:rsidR="00F24890" w:rsidRPr="00E0214A">
        <w:rPr>
          <w:rFonts w:asciiTheme="minorHAnsi" w:hAnsiTheme="minorHAnsi" w:cstheme="minorHAnsi"/>
          <w:sz w:val="22"/>
        </w:rPr>
        <w:t xml:space="preserve">lect </w:t>
      </w:r>
      <w:r w:rsidR="00200420" w:rsidRPr="00E0214A">
        <w:rPr>
          <w:rFonts w:asciiTheme="minorHAnsi" w:hAnsiTheme="minorHAnsi" w:cstheme="minorHAnsi"/>
          <w:sz w:val="22"/>
        </w:rPr>
        <w:t>officers</w:t>
      </w:r>
      <w:r w:rsidR="00425E8C" w:rsidRPr="00E0214A">
        <w:rPr>
          <w:rFonts w:asciiTheme="minorHAnsi" w:hAnsiTheme="minorHAnsi" w:cstheme="minorHAnsi"/>
          <w:sz w:val="22"/>
        </w:rPr>
        <w:t>, including Executive Officers</w:t>
      </w:r>
      <w:r w:rsidR="00200420" w:rsidRPr="00E0214A">
        <w:rPr>
          <w:rFonts w:asciiTheme="minorHAnsi" w:hAnsiTheme="minorHAnsi" w:cstheme="minorHAnsi"/>
          <w:sz w:val="22"/>
        </w:rPr>
        <w:t xml:space="preserve"> of </w:t>
      </w:r>
      <w:r w:rsidR="00DF41DE" w:rsidRPr="00E0214A">
        <w:rPr>
          <w:rFonts w:asciiTheme="minorHAnsi" w:hAnsiTheme="minorHAnsi" w:cstheme="minorHAnsi"/>
          <w:sz w:val="22"/>
        </w:rPr>
        <w:t>Constellation</w:t>
      </w:r>
      <w:r w:rsidR="00C90CE1" w:rsidRPr="00E0214A">
        <w:rPr>
          <w:rFonts w:asciiTheme="minorHAnsi" w:hAnsiTheme="minorHAnsi" w:cstheme="minorHAnsi"/>
          <w:sz w:val="22"/>
        </w:rPr>
        <w:t>,</w:t>
      </w:r>
      <w:r w:rsidR="005F6B9C" w:rsidRPr="00E0214A">
        <w:rPr>
          <w:rFonts w:asciiTheme="minorHAnsi" w:hAnsiTheme="minorHAnsi" w:cstheme="minorHAnsi"/>
          <w:sz w:val="22"/>
        </w:rPr>
        <w:t xml:space="preserve"> </w:t>
      </w:r>
      <w:r w:rsidR="00F24890" w:rsidRPr="00E0214A">
        <w:rPr>
          <w:rFonts w:asciiTheme="minorHAnsi" w:hAnsiTheme="minorHAnsi" w:cstheme="minorHAnsi"/>
          <w:sz w:val="22"/>
        </w:rPr>
        <w:t xml:space="preserve">for positions below </w:t>
      </w:r>
      <w:r w:rsidR="005F6B9C" w:rsidRPr="00E0214A">
        <w:rPr>
          <w:rFonts w:asciiTheme="minorHAnsi" w:hAnsiTheme="minorHAnsi" w:cstheme="minorHAnsi"/>
          <w:sz w:val="22"/>
        </w:rPr>
        <w:t>the Chief Executive Officer</w:t>
      </w:r>
      <w:r w:rsidR="00F24890" w:rsidRPr="00E0214A">
        <w:rPr>
          <w:rFonts w:asciiTheme="minorHAnsi" w:hAnsiTheme="minorHAnsi" w:cstheme="minorHAnsi"/>
          <w:sz w:val="22"/>
        </w:rPr>
        <w:t xml:space="preserve"> and President level</w:t>
      </w:r>
      <w:r w:rsidR="00425E8C" w:rsidRPr="00E0214A">
        <w:rPr>
          <w:rFonts w:asciiTheme="minorHAnsi" w:hAnsiTheme="minorHAnsi" w:cstheme="minorHAnsi"/>
          <w:sz w:val="22"/>
        </w:rPr>
        <w:t>,</w:t>
      </w:r>
      <w:r w:rsidR="00F24890" w:rsidRPr="00E0214A">
        <w:rPr>
          <w:rFonts w:asciiTheme="minorHAnsi" w:hAnsiTheme="minorHAnsi" w:cstheme="minorHAnsi"/>
          <w:sz w:val="22"/>
        </w:rPr>
        <w:t xml:space="preserve"> upon the recommendation of the Chief Executive Officer</w:t>
      </w:r>
      <w:r w:rsidR="00200420" w:rsidRPr="00E0214A">
        <w:rPr>
          <w:rFonts w:asciiTheme="minorHAnsi" w:hAnsiTheme="minorHAnsi" w:cstheme="minorHAnsi"/>
          <w:sz w:val="22"/>
        </w:rPr>
        <w:t xml:space="preserve">. </w:t>
      </w:r>
    </w:p>
    <w:bookmarkEnd w:id="14"/>
    <w:p w14:paraId="3ECCFBAB" w14:textId="7A0DF717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>pprove the compensation of all</w:t>
      </w:r>
      <w:r w:rsidR="00613D14" w:rsidRPr="00E0214A">
        <w:rPr>
          <w:rFonts w:asciiTheme="minorHAnsi" w:hAnsiTheme="minorHAnsi" w:cstheme="minorHAnsi"/>
          <w:sz w:val="22"/>
        </w:rPr>
        <w:t xml:space="preserve"> </w:t>
      </w:r>
      <w:r w:rsidR="00195194" w:rsidRPr="00E0214A">
        <w:rPr>
          <w:rFonts w:asciiTheme="minorHAnsi" w:hAnsiTheme="minorHAnsi" w:cstheme="minorHAnsi"/>
          <w:sz w:val="22"/>
        </w:rPr>
        <w:t>Executive Officer</w:t>
      </w:r>
      <w:r w:rsidR="00613D14" w:rsidRPr="00E0214A">
        <w:rPr>
          <w:rFonts w:asciiTheme="minorHAnsi" w:hAnsiTheme="minorHAnsi" w:cstheme="minorHAnsi"/>
          <w:sz w:val="22"/>
        </w:rPr>
        <w:t>s</w:t>
      </w:r>
      <w:r w:rsidR="00200420" w:rsidRPr="00E0214A">
        <w:rPr>
          <w:rFonts w:asciiTheme="minorHAnsi" w:hAnsiTheme="minorHAnsi" w:cstheme="minorHAnsi"/>
          <w:sz w:val="22"/>
        </w:rPr>
        <w:t>, other than the Chief Executive Officer</w:t>
      </w:r>
      <w:r w:rsidR="00613D14" w:rsidRPr="00E0214A">
        <w:rPr>
          <w:rFonts w:asciiTheme="minorHAnsi" w:hAnsiTheme="minorHAnsi" w:cstheme="minorHAnsi"/>
          <w:sz w:val="22"/>
        </w:rPr>
        <w:t>.</w:t>
      </w:r>
    </w:p>
    <w:p w14:paraId="09B11D54" w14:textId="1D946E44" w:rsidR="00970D7E" w:rsidRPr="00E0214A" w:rsidRDefault="00970D7E" w:rsidP="00DF41DE">
      <w:pPr>
        <w:keepNext/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t>Committee Delegations</w:t>
      </w:r>
    </w:p>
    <w:p w14:paraId="36C51F88" w14:textId="7E8ED46F" w:rsidR="00970D7E" w:rsidRPr="00E0214A" w:rsidRDefault="00970D7E" w:rsidP="00DF41DE">
      <w:pPr>
        <w:pStyle w:val="ListParagraph"/>
        <w:keepNext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The Committee delegates to the Chief Executive Officer and the Chief Human Resources Officer the authority to approve salaries, incentives</w:t>
      </w:r>
      <w:r w:rsidR="005F7950" w:rsidRPr="00E0214A">
        <w:rPr>
          <w:rFonts w:asciiTheme="minorHAnsi" w:hAnsiTheme="minorHAnsi" w:cstheme="minorHAnsi"/>
          <w:sz w:val="22"/>
        </w:rPr>
        <w:t>,</w:t>
      </w:r>
      <w:r w:rsidRPr="00E0214A">
        <w:rPr>
          <w:rFonts w:asciiTheme="minorHAnsi" w:hAnsiTheme="minorHAnsi" w:cstheme="minorHAnsi"/>
          <w:sz w:val="22"/>
        </w:rPr>
        <w:t xml:space="preserve"> other compensation and benefit programs</w:t>
      </w:r>
      <w:r w:rsidR="00425E8C" w:rsidRPr="00E0214A">
        <w:rPr>
          <w:rFonts w:asciiTheme="minorHAnsi" w:hAnsiTheme="minorHAnsi" w:cstheme="minorHAnsi"/>
          <w:sz w:val="22"/>
        </w:rPr>
        <w:t>,</w:t>
      </w:r>
      <w:r w:rsidRPr="00E0214A">
        <w:rPr>
          <w:rFonts w:asciiTheme="minorHAnsi" w:hAnsiTheme="minorHAnsi" w:cstheme="minorHAnsi"/>
          <w:sz w:val="22"/>
        </w:rPr>
        <w:t xml:space="preserve"> and </w:t>
      </w:r>
      <w:r w:rsidR="00425E8C" w:rsidRPr="00E0214A">
        <w:rPr>
          <w:rFonts w:asciiTheme="minorHAnsi" w:hAnsiTheme="minorHAnsi" w:cstheme="minorHAnsi"/>
          <w:sz w:val="22"/>
        </w:rPr>
        <w:t xml:space="preserve">any </w:t>
      </w:r>
      <w:r w:rsidRPr="00E0214A">
        <w:rPr>
          <w:rFonts w:asciiTheme="minorHAnsi" w:hAnsiTheme="minorHAnsi" w:cstheme="minorHAnsi"/>
          <w:sz w:val="22"/>
        </w:rPr>
        <w:t xml:space="preserve">amendments to such programs, for </w:t>
      </w:r>
      <w:r w:rsidR="00AC0C24">
        <w:rPr>
          <w:rFonts w:asciiTheme="minorHAnsi" w:hAnsiTheme="minorHAnsi" w:cstheme="minorHAnsi"/>
          <w:sz w:val="22"/>
        </w:rPr>
        <w:t xml:space="preserve">employees of </w:t>
      </w:r>
      <w:r w:rsidR="00DF41DE" w:rsidRPr="00E0214A">
        <w:rPr>
          <w:rFonts w:asciiTheme="minorHAnsi" w:hAnsiTheme="minorHAnsi" w:cstheme="minorHAnsi"/>
          <w:sz w:val="22"/>
        </w:rPr>
        <w:t xml:space="preserve">Constellation </w:t>
      </w:r>
      <w:r w:rsidRPr="00E0214A">
        <w:rPr>
          <w:rFonts w:asciiTheme="minorHAnsi" w:hAnsiTheme="minorHAnsi" w:cstheme="minorHAnsi"/>
          <w:sz w:val="22"/>
        </w:rPr>
        <w:t>and its subsidiaries and affiliated entities, including controlled affiliates</w:t>
      </w:r>
      <w:r w:rsidR="00AC0C24">
        <w:rPr>
          <w:rFonts w:asciiTheme="minorHAnsi" w:hAnsiTheme="minorHAnsi" w:cstheme="minorHAnsi"/>
          <w:sz w:val="22"/>
        </w:rPr>
        <w:t xml:space="preserve"> so long as </w:t>
      </w:r>
      <w:r w:rsidR="005E47D4">
        <w:rPr>
          <w:rFonts w:asciiTheme="minorHAnsi" w:hAnsiTheme="minorHAnsi" w:cstheme="minorHAnsi"/>
          <w:sz w:val="22"/>
        </w:rPr>
        <w:t xml:space="preserve">such programs </w:t>
      </w:r>
      <w:r w:rsidR="00AC0C24">
        <w:rPr>
          <w:rFonts w:asciiTheme="minorHAnsi" w:hAnsiTheme="minorHAnsi" w:cstheme="minorHAnsi"/>
          <w:sz w:val="22"/>
        </w:rPr>
        <w:t>are not applicable to Executive Officers</w:t>
      </w:r>
      <w:r w:rsidRPr="00E0214A">
        <w:rPr>
          <w:rFonts w:asciiTheme="minorHAnsi" w:hAnsiTheme="minorHAnsi" w:cstheme="minorHAnsi"/>
          <w:sz w:val="22"/>
        </w:rPr>
        <w:t xml:space="preserve">; provided that the total potential expenditures under any such program (or </w:t>
      </w:r>
      <w:r w:rsidRPr="00E0214A">
        <w:rPr>
          <w:rFonts w:asciiTheme="minorHAnsi" w:hAnsiTheme="minorHAnsi" w:cstheme="minorHAnsi"/>
          <w:sz w:val="22"/>
        </w:rPr>
        <w:lastRenderedPageBreak/>
        <w:t xml:space="preserve">related to any such amendment) </w:t>
      </w:r>
      <w:r w:rsidR="00D64765" w:rsidRPr="00E0214A">
        <w:rPr>
          <w:rFonts w:asciiTheme="minorHAnsi" w:hAnsiTheme="minorHAnsi" w:cstheme="minorHAnsi"/>
          <w:sz w:val="22"/>
        </w:rPr>
        <w:t xml:space="preserve">complies with the limits provided in the </w:t>
      </w:r>
      <w:r w:rsidR="00E0214A">
        <w:rPr>
          <w:rFonts w:asciiTheme="minorHAnsi" w:hAnsiTheme="minorHAnsi" w:cstheme="minorHAnsi"/>
          <w:sz w:val="22"/>
        </w:rPr>
        <w:t xml:space="preserve">Company’s </w:t>
      </w:r>
      <w:r w:rsidR="00D64765" w:rsidRPr="00E0214A">
        <w:rPr>
          <w:rFonts w:asciiTheme="minorHAnsi" w:hAnsiTheme="minorHAnsi" w:cstheme="minorHAnsi"/>
          <w:sz w:val="22"/>
        </w:rPr>
        <w:t>Delegation of Authority Policy</w:t>
      </w:r>
      <w:r w:rsidRPr="00E0214A">
        <w:rPr>
          <w:rFonts w:asciiTheme="minorHAnsi" w:hAnsiTheme="minorHAnsi" w:cstheme="minorHAnsi"/>
          <w:sz w:val="22"/>
        </w:rPr>
        <w:t>.</w:t>
      </w:r>
    </w:p>
    <w:p w14:paraId="0CB5DE08" w14:textId="0EEE96E2" w:rsidR="00970D7E" w:rsidRPr="00E0214A" w:rsidRDefault="00970D7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 xml:space="preserve">The Committee delegates to the Chief Executive Officer and the Chief Human Resources Officer the authority to adjust base salaries and grant </w:t>
      </w:r>
      <w:r w:rsidR="00197FE4" w:rsidRPr="00E0214A">
        <w:rPr>
          <w:rFonts w:asciiTheme="minorHAnsi" w:hAnsiTheme="minorHAnsi" w:cstheme="minorHAnsi"/>
          <w:sz w:val="22"/>
        </w:rPr>
        <w:t xml:space="preserve">equity </w:t>
      </w:r>
      <w:r w:rsidRPr="00E0214A">
        <w:rPr>
          <w:rFonts w:asciiTheme="minorHAnsi" w:hAnsiTheme="minorHAnsi" w:cstheme="minorHAnsi"/>
          <w:sz w:val="22"/>
        </w:rPr>
        <w:t>and cash recognition awards to officers who are not Executive Officers, subject to ratification by the Committee.</w:t>
      </w:r>
    </w:p>
    <w:p w14:paraId="6DAAC79E" w14:textId="77777777" w:rsidR="00200420" w:rsidRPr="00E0214A" w:rsidRDefault="00200420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t>Executive Compensation</w:t>
      </w:r>
    </w:p>
    <w:p w14:paraId="4BB8E305" w14:textId="268C82CC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15" w:name="_DV_M16"/>
      <w:bookmarkEnd w:id="15"/>
      <w:r w:rsidRPr="00E0214A">
        <w:rPr>
          <w:rFonts w:asciiTheme="minorHAnsi" w:hAnsiTheme="minorHAnsi" w:cstheme="minorHAnsi"/>
          <w:sz w:val="22"/>
        </w:rPr>
        <w:t>S</w:t>
      </w:r>
      <w:r w:rsidR="00200420" w:rsidRPr="00E0214A">
        <w:rPr>
          <w:rFonts w:asciiTheme="minorHAnsi" w:hAnsiTheme="minorHAnsi" w:cstheme="minorHAnsi"/>
          <w:sz w:val="22"/>
        </w:rPr>
        <w:t xml:space="preserve">et the Company’s general policy regarding </w:t>
      </w:r>
      <w:r w:rsidR="00262929" w:rsidRPr="00E0214A">
        <w:rPr>
          <w:rFonts w:asciiTheme="minorHAnsi" w:hAnsiTheme="minorHAnsi" w:cstheme="minorHAnsi"/>
          <w:sz w:val="22"/>
        </w:rPr>
        <w:t xml:space="preserve">executive compensation to ensure that executive compensation </w:t>
      </w:r>
      <w:r w:rsidR="00200420" w:rsidRPr="00E0214A">
        <w:rPr>
          <w:rFonts w:asciiTheme="minorHAnsi" w:hAnsiTheme="minorHAnsi" w:cstheme="minorHAnsi"/>
          <w:sz w:val="22"/>
        </w:rPr>
        <w:t xml:space="preserve">levels and targets are consistent with the Board’s compensation philosophy and aligned with </w:t>
      </w:r>
      <w:r w:rsidR="00DF41DE" w:rsidRPr="00E0214A">
        <w:rPr>
          <w:rFonts w:asciiTheme="minorHAnsi" w:hAnsiTheme="minorHAnsi" w:cstheme="minorHAnsi"/>
          <w:sz w:val="22"/>
        </w:rPr>
        <w:t xml:space="preserve">Constellation’s </w:t>
      </w:r>
      <w:r w:rsidR="00200420" w:rsidRPr="00E0214A">
        <w:rPr>
          <w:rFonts w:asciiTheme="minorHAnsi" w:hAnsiTheme="minorHAnsi" w:cstheme="minorHAnsi"/>
          <w:sz w:val="22"/>
        </w:rPr>
        <w:t>strategic and operating objectives</w:t>
      </w:r>
      <w:r w:rsidR="007149E4" w:rsidRPr="00E0214A">
        <w:rPr>
          <w:rFonts w:asciiTheme="minorHAnsi" w:hAnsiTheme="minorHAnsi" w:cstheme="minorHAnsi"/>
          <w:sz w:val="22"/>
        </w:rPr>
        <w:t>,</w:t>
      </w:r>
      <w:r w:rsidR="004C0D3D" w:rsidRPr="00E0214A">
        <w:rPr>
          <w:rFonts w:asciiTheme="minorHAnsi" w:hAnsiTheme="minorHAnsi" w:cstheme="minorHAnsi"/>
          <w:sz w:val="22"/>
        </w:rPr>
        <w:t xml:space="preserve"> including those of its controlled subsidiaries</w:t>
      </w:r>
      <w:r w:rsidR="00200420" w:rsidRPr="00E0214A">
        <w:rPr>
          <w:rFonts w:asciiTheme="minorHAnsi" w:hAnsiTheme="minorHAnsi" w:cstheme="minorHAnsi"/>
          <w:sz w:val="22"/>
        </w:rPr>
        <w:t xml:space="preserve">. The Committee </w:t>
      </w:r>
      <w:r w:rsidR="004C0D3D" w:rsidRPr="00E0214A">
        <w:rPr>
          <w:rFonts w:asciiTheme="minorHAnsi" w:hAnsiTheme="minorHAnsi" w:cstheme="minorHAnsi"/>
          <w:sz w:val="22"/>
        </w:rPr>
        <w:t xml:space="preserve">has </w:t>
      </w:r>
      <w:r w:rsidR="00200420" w:rsidRPr="00E0214A">
        <w:rPr>
          <w:rFonts w:asciiTheme="minorHAnsi" w:hAnsiTheme="minorHAnsi" w:cstheme="minorHAnsi"/>
          <w:sz w:val="22"/>
        </w:rPr>
        <w:t xml:space="preserve">authority to review compensation practices throughout the Company to assess the consistency and fairness for groups and individuals and </w:t>
      </w:r>
      <w:r w:rsidR="004C0D3D" w:rsidRPr="00E0214A">
        <w:rPr>
          <w:rFonts w:asciiTheme="minorHAnsi" w:hAnsiTheme="minorHAnsi" w:cstheme="minorHAnsi"/>
          <w:sz w:val="22"/>
        </w:rPr>
        <w:t xml:space="preserve">the </w:t>
      </w:r>
      <w:r w:rsidR="00200420" w:rsidRPr="00E0214A">
        <w:rPr>
          <w:rFonts w:asciiTheme="minorHAnsi" w:hAnsiTheme="minorHAnsi" w:cstheme="minorHAnsi"/>
          <w:sz w:val="22"/>
        </w:rPr>
        <w:t>alignment with strategic and operating objectives.</w:t>
      </w:r>
    </w:p>
    <w:p w14:paraId="0EEA22F1" w14:textId="79F424EB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16" w:name="_DV_M17"/>
      <w:bookmarkEnd w:id="16"/>
      <w:r w:rsidRPr="00E0214A">
        <w:rPr>
          <w:rFonts w:asciiTheme="minorHAnsi" w:hAnsiTheme="minorHAnsi" w:cstheme="minorHAnsi"/>
          <w:sz w:val="22"/>
        </w:rPr>
        <w:t>R</w:t>
      </w:r>
      <w:r w:rsidR="00200420" w:rsidRPr="00E0214A">
        <w:rPr>
          <w:rFonts w:asciiTheme="minorHAnsi" w:hAnsiTheme="minorHAnsi" w:cstheme="minorHAnsi"/>
          <w:sz w:val="22"/>
        </w:rPr>
        <w:t xml:space="preserve">eview at least annually the Company’s </w:t>
      </w:r>
      <w:r w:rsidR="00262929" w:rsidRPr="00E0214A">
        <w:rPr>
          <w:rFonts w:asciiTheme="minorHAnsi" w:hAnsiTheme="minorHAnsi" w:cstheme="minorHAnsi"/>
          <w:sz w:val="22"/>
        </w:rPr>
        <w:t xml:space="preserve">executive compensation </w:t>
      </w:r>
      <w:r w:rsidR="00200420" w:rsidRPr="00E0214A">
        <w:rPr>
          <w:rFonts w:asciiTheme="minorHAnsi" w:hAnsiTheme="minorHAnsi" w:cstheme="minorHAnsi"/>
          <w:sz w:val="22"/>
        </w:rPr>
        <w:t xml:space="preserve">plans and programs in light of </w:t>
      </w:r>
      <w:r w:rsidR="00DF41DE" w:rsidRPr="00E0214A">
        <w:rPr>
          <w:rFonts w:asciiTheme="minorHAnsi" w:hAnsiTheme="minorHAnsi" w:cstheme="minorHAnsi"/>
          <w:sz w:val="22"/>
        </w:rPr>
        <w:t xml:space="preserve">Constellation’s </w:t>
      </w:r>
      <w:r w:rsidR="00200420" w:rsidRPr="00E0214A">
        <w:rPr>
          <w:rFonts w:asciiTheme="minorHAnsi" w:hAnsiTheme="minorHAnsi" w:cstheme="minorHAnsi"/>
          <w:sz w:val="22"/>
        </w:rPr>
        <w:t xml:space="preserve">strategic goals and objectives and in light of competitive practices of </w:t>
      </w:r>
      <w:r w:rsidR="00852A2E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 peer group of companies and emerging “best practices” in executive compensation. </w:t>
      </w:r>
      <w:bookmarkStart w:id="17" w:name="_DV_M18"/>
      <w:bookmarkEnd w:id="17"/>
    </w:p>
    <w:p w14:paraId="474B2F26" w14:textId="6D7EFB7F" w:rsidR="00095F31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18" w:name="_DV_M25"/>
      <w:bookmarkEnd w:id="18"/>
      <w:r w:rsidRPr="00E0214A">
        <w:rPr>
          <w:rFonts w:asciiTheme="minorHAnsi" w:hAnsiTheme="minorHAnsi" w:cstheme="minorHAnsi"/>
          <w:sz w:val="22"/>
        </w:rPr>
        <w:t>R</w:t>
      </w:r>
      <w:r w:rsidR="00415084" w:rsidRPr="00E0214A">
        <w:rPr>
          <w:rFonts w:asciiTheme="minorHAnsi" w:hAnsiTheme="minorHAnsi" w:cstheme="minorHAnsi"/>
          <w:sz w:val="22"/>
        </w:rPr>
        <w:t xml:space="preserve">eview recommendations from management, outside consultants, and the Board (when appropriate), and shall </w:t>
      </w:r>
      <w:r w:rsidR="00195194" w:rsidRPr="00E0214A">
        <w:rPr>
          <w:rFonts w:asciiTheme="minorHAnsi" w:hAnsiTheme="minorHAnsi" w:cstheme="minorHAnsi"/>
          <w:sz w:val="22"/>
        </w:rPr>
        <w:t xml:space="preserve">approve or recommend the Board’s approval of any </w:t>
      </w:r>
      <w:r w:rsidR="00200420" w:rsidRPr="00E0214A">
        <w:rPr>
          <w:rFonts w:asciiTheme="minorHAnsi" w:hAnsiTheme="minorHAnsi" w:cstheme="minorHAnsi"/>
          <w:sz w:val="22"/>
        </w:rPr>
        <w:t xml:space="preserve">new </w:t>
      </w:r>
      <w:r w:rsidR="00262929" w:rsidRPr="00E0214A">
        <w:rPr>
          <w:rFonts w:asciiTheme="minorHAnsi" w:hAnsiTheme="minorHAnsi" w:cstheme="minorHAnsi"/>
          <w:sz w:val="22"/>
        </w:rPr>
        <w:t xml:space="preserve">executive compensation </w:t>
      </w:r>
      <w:r w:rsidR="00200420" w:rsidRPr="00E0214A">
        <w:rPr>
          <w:rFonts w:asciiTheme="minorHAnsi" w:hAnsiTheme="minorHAnsi" w:cstheme="minorHAnsi"/>
          <w:sz w:val="22"/>
        </w:rPr>
        <w:t>plans or programs or</w:t>
      </w:r>
      <w:r w:rsidR="00195194" w:rsidRPr="00E0214A">
        <w:rPr>
          <w:rFonts w:asciiTheme="minorHAnsi" w:hAnsiTheme="minorHAnsi" w:cstheme="minorHAnsi"/>
          <w:sz w:val="22"/>
        </w:rPr>
        <w:t xml:space="preserve"> any amendment to existing executive company plans or programs</w:t>
      </w:r>
      <w:r w:rsidR="00415084" w:rsidRPr="00E0214A">
        <w:rPr>
          <w:rFonts w:asciiTheme="minorHAnsi" w:hAnsiTheme="minorHAnsi" w:cstheme="minorHAnsi"/>
          <w:sz w:val="22"/>
        </w:rPr>
        <w:t xml:space="preserve">, including base salaries, incentive awards, stock-based awards, perquisites, </w:t>
      </w:r>
      <w:r w:rsidR="00003E22">
        <w:rPr>
          <w:rFonts w:asciiTheme="minorHAnsi" w:hAnsiTheme="minorHAnsi" w:cstheme="minorHAnsi"/>
          <w:sz w:val="22"/>
        </w:rPr>
        <w:t>deferred compensation plans</w:t>
      </w:r>
      <w:r w:rsidR="00100E30">
        <w:rPr>
          <w:rFonts w:asciiTheme="minorHAnsi" w:hAnsiTheme="minorHAnsi" w:cstheme="minorHAnsi"/>
          <w:sz w:val="22"/>
        </w:rPr>
        <w:t>,</w:t>
      </w:r>
      <w:r w:rsidR="00003E22">
        <w:rPr>
          <w:rFonts w:asciiTheme="minorHAnsi" w:hAnsiTheme="minorHAnsi" w:cstheme="minorHAnsi"/>
          <w:sz w:val="22"/>
        </w:rPr>
        <w:t xml:space="preserve"> </w:t>
      </w:r>
      <w:r w:rsidR="00415084" w:rsidRPr="00E0214A">
        <w:rPr>
          <w:rFonts w:asciiTheme="minorHAnsi" w:hAnsiTheme="minorHAnsi" w:cstheme="minorHAnsi"/>
          <w:sz w:val="22"/>
        </w:rPr>
        <w:t>and any other form of compensation</w:t>
      </w:r>
      <w:r w:rsidR="00262929" w:rsidRPr="00E0214A">
        <w:rPr>
          <w:rFonts w:asciiTheme="minorHAnsi" w:hAnsiTheme="minorHAnsi" w:cstheme="minorHAnsi"/>
          <w:sz w:val="22"/>
        </w:rPr>
        <w:t xml:space="preserve">. </w:t>
      </w:r>
    </w:p>
    <w:p w14:paraId="746CC5E3" w14:textId="77777777" w:rsidR="00200420" w:rsidRPr="00E0214A" w:rsidRDefault="00200420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t>Administration of Incentive Compensation Plans</w:t>
      </w:r>
    </w:p>
    <w:p w14:paraId="0BF085B6" w14:textId="301672A4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19" w:name="_DV_M28"/>
      <w:bookmarkEnd w:id="19"/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pprove the performance goals and formulae for applying such goals under </w:t>
      </w:r>
      <w:r w:rsidR="0015463A" w:rsidRPr="00E0214A">
        <w:rPr>
          <w:rFonts w:asciiTheme="minorHAnsi" w:hAnsiTheme="minorHAnsi" w:cstheme="minorHAnsi"/>
          <w:sz w:val="22"/>
        </w:rPr>
        <w:t xml:space="preserve">the Company’s </w:t>
      </w:r>
      <w:r w:rsidR="00200420" w:rsidRPr="00E0214A">
        <w:rPr>
          <w:rFonts w:asciiTheme="minorHAnsi" w:hAnsiTheme="minorHAnsi" w:cstheme="minorHAnsi"/>
          <w:sz w:val="22"/>
        </w:rPr>
        <w:t xml:space="preserve">annual incentive </w:t>
      </w:r>
      <w:r w:rsidR="0015463A" w:rsidRPr="00E0214A">
        <w:rPr>
          <w:rFonts w:asciiTheme="minorHAnsi" w:hAnsiTheme="minorHAnsi" w:cstheme="minorHAnsi"/>
          <w:sz w:val="22"/>
        </w:rPr>
        <w:t>award</w:t>
      </w:r>
      <w:r w:rsidR="00200420" w:rsidRPr="00E0214A">
        <w:rPr>
          <w:rFonts w:asciiTheme="minorHAnsi" w:hAnsiTheme="minorHAnsi" w:cstheme="minorHAnsi"/>
          <w:sz w:val="22"/>
        </w:rPr>
        <w:t xml:space="preserve"> plan </w:t>
      </w:r>
      <w:r w:rsidR="00AC0C24">
        <w:rPr>
          <w:rFonts w:asciiTheme="minorHAnsi" w:hAnsiTheme="minorHAnsi" w:cstheme="minorHAnsi"/>
          <w:sz w:val="22"/>
        </w:rPr>
        <w:t xml:space="preserve">and </w:t>
      </w:r>
      <w:r w:rsidR="00200420" w:rsidRPr="00E0214A">
        <w:rPr>
          <w:rFonts w:asciiTheme="minorHAnsi" w:hAnsiTheme="minorHAnsi" w:cstheme="minorHAnsi"/>
          <w:sz w:val="22"/>
        </w:rPr>
        <w:t>administer and interpret the terms of such plan. The Committee evaluates the performance of the Company in meeting the specific performance goals and formulae and</w:t>
      </w:r>
      <w:r w:rsidR="0015463A" w:rsidRPr="00E0214A">
        <w:rPr>
          <w:rFonts w:asciiTheme="minorHAnsi" w:hAnsiTheme="minorHAnsi" w:cstheme="minorHAnsi"/>
          <w:sz w:val="22"/>
        </w:rPr>
        <w:t>,</w:t>
      </w:r>
      <w:r w:rsidR="00200420" w:rsidRPr="00E0214A">
        <w:rPr>
          <w:rFonts w:asciiTheme="minorHAnsi" w:hAnsiTheme="minorHAnsi" w:cstheme="minorHAnsi"/>
          <w:sz w:val="22"/>
        </w:rPr>
        <w:t xml:space="preserve"> to the extent that goals are based on </w:t>
      </w:r>
      <w:r w:rsidR="002E62A6" w:rsidRPr="00E0214A">
        <w:rPr>
          <w:rFonts w:asciiTheme="minorHAnsi" w:hAnsiTheme="minorHAnsi" w:cstheme="minorHAnsi"/>
          <w:sz w:val="22"/>
        </w:rPr>
        <w:t>adjusted (</w:t>
      </w:r>
      <w:r w:rsidR="000451DF" w:rsidRPr="00E0214A">
        <w:rPr>
          <w:rFonts w:asciiTheme="minorHAnsi" w:hAnsiTheme="minorHAnsi" w:cstheme="minorHAnsi"/>
          <w:sz w:val="22"/>
        </w:rPr>
        <w:t>non-</w:t>
      </w:r>
      <w:r w:rsidR="002E62A6" w:rsidRPr="00E0214A">
        <w:rPr>
          <w:rFonts w:asciiTheme="minorHAnsi" w:hAnsiTheme="minorHAnsi" w:cstheme="minorHAnsi"/>
          <w:sz w:val="22"/>
        </w:rPr>
        <w:t>GAAP) operating earnings</w:t>
      </w:r>
      <w:r w:rsidR="00200420" w:rsidRPr="00E0214A">
        <w:rPr>
          <w:rFonts w:asciiTheme="minorHAnsi" w:hAnsiTheme="minorHAnsi" w:cstheme="minorHAnsi"/>
          <w:sz w:val="22"/>
        </w:rPr>
        <w:t xml:space="preserve">, the Committee determines what items are to be included in or excluded from </w:t>
      </w:r>
      <w:r w:rsidR="002E62A6" w:rsidRPr="00E0214A">
        <w:rPr>
          <w:rFonts w:asciiTheme="minorHAnsi" w:hAnsiTheme="minorHAnsi" w:cstheme="minorHAnsi"/>
          <w:sz w:val="22"/>
        </w:rPr>
        <w:t xml:space="preserve">adjusted (non-GAAP) operating earnings </w:t>
      </w:r>
      <w:r w:rsidR="00200420" w:rsidRPr="00E0214A">
        <w:rPr>
          <w:rFonts w:asciiTheme="minorHAnsi" w:hAnsiTheme="minorHAnsi" w:cstheme="minorHAnsi"/>
          <w:sz w:val="22"/>
        </w:rPr>
        <w:t xml:space="preserve">for purposes of </w:t>
      </w:r>
      <w:r w:rsidR="0015463A" w:rsidRPr="00E0214A">
        <w:rPr>
          <w:rFonts w:asciiTheme="minorHAnsi" w:hAnsiTheme="minorHAnsi" w:cstheme="minorHAnsi"/>
          <w:sz w:val="22"/>
        </w:rPr>
        <w:t>determining the amount of</w:t>
      </w:r>
      <w:r w:rsidR="00200420" w:rsidRPr="00E0214A">
        <w:rPr>
          <w:rFonts w:asciiTheme="minorHAnsi" w:hAnsiTheme="minorHAnsi" w:cstheme="minorHAnsi"/>
          <w:sz w:val="22"/>
        </w:rPr>
        <w:t xml:space="preserve"> </w:t>
      </w:r>
      <w:r w:rsidR="0015463A" w:rsidRPr="00E0214A">
        <w:rPr>
          <w:rFonts w:asciiTheme="minorHAnsi" w:hAnsiTheme="minorHAnsi" w:cstheme="minorHAnsi"/>
          <w:sz w:val="22"/>
        </w:rPr>
        <w:t>the</w:t>
      </w:r>
      <w:r w:rsidR="00200420" w:rsidRPr="00E0214A">
        <w:rPr>
          <w:rFonts w:asciiTheme="minorHAnsi" w:hAnsiTheme="minorHAnsi" w:cstheme="minorHAnsi"/>
          <w:sz w:val="22"/>
        </w:rPr>
        <w:t xml:space="preserve"> awards.</w:t>
      </w:r>
      <w:r w:rsidR="009B6F1E" w:rsidRPr="00E0214A">
        <w:rPr>
          <w:rFonts w:asciiTheme="minorHAnsi" w:hAnsiTheme="minorHAnsi" w:cstheme="minorHAnsi"/>
          <w:sz w:val="22"/>
        </w:rPr>
        <w:t xml:space="preserve"> The Committee </w:t>
      </w:r>
      <w:r w:rsidR="0015463A" w:rsidRPr="00E0214A">
        <w:rPr>
          <w:rFonts w:asciiTheme="minorHAnsi" w:hAnsiTheme="minorHAnsi" w:cstheme="minorHAnsi"/>
          <w:sz w:val="22"/>
        </w:rPr>
        <w:t xml:space="preserve">also approves the award amounts payable under the plan, including any adjustments pursuant to its terms of amounts otherwise payable under its performance goals and formulae.  </w:t>
      </w:r>
    </w:p>
    <w:p w14:paraId="25464E57" w14:textId="678D56F7" w:rsidR="00200420" w:rsidRPr="00E0214A" w:rsidRDefault="008A57AE" w:rsidP="00DF41DE">
      <w:pPr>
        <w:pStyle w:val="ListParagraph"/>
        <w:keepLines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20" w:name="_DV_M29"/>
      <w:bookmarkEnd w:id="20"/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dminister and interpret the terms of </w:t>
      </w:r>
      <w:r w:rsidR="007149E4" w:rsidRPr="00E0214A">
        <w:rPr>
          <w:rFonts w:asciiTheme="minorHAnsi" w:hAnsiTheme="minorHAnsi" w:cstheme="minorHAnsi"/>
          <w:sz w:val="22"/>
        </w:rPr>
        <w:t>the Company’s</w:t>
      </w:r>
      <w:r w:rsidR="00200420" w:rsidRPr="00E0214A">
        <w:rPr>
          <w:rFonts w:asciiTheme="minorHAnsi" w:hAnsiTheme="minorHAnsi" w:cstheme="minorHAnsi"/>
          <w:sz w:val="22"/>
        </w:rPr>
        <w:t xml:space="preserve"> </w:t>
      </w:r>
      <w:r w:rsidR="002C3181" w:rsidRPr="00E0214A">
        <w:rPr>
          <w:rFonts w:asciiTheme="minorHAnsi" w:hAnsiTheme="minorHAnsi" w:cstheme="minorHAnsi"/>
          <w:sz w:val="22"/>
        </w:rPr>
        <w:t>long-term</w:t>
      </w:r>
      <w:r w:rsidR="00200420" w:rsidRPr="00E0214A">
        <w:rPr>
          <w:rFonts w:asciiTheme="minorHAnsi" w:hAnsiTheme="minorHAnsi" w:cstheme="minorHAnsi"/>
          <w:sz w:val="22"/>
        </w:rPr>
        <w:t xml:space="preserve"> incentive plan</w:t>
      </w:r>
      <w:r w:rsidR="007B498D">
        <w:rPr>
          <w:rFonts w:asciiTheme="minorHAnsi" w:hAnsiTheme="minorHAnsi" w:cstheme="minorHAnsi"/>
          <w:sz w:val="22"/>
        </w:rPr>
        <w:t>s</w:t>
      </w:r>
      <w:r w:rsidR="007149E4" w:rsidRPr="00E0214A">
        <w:rPr>
          <w:rFonts w:asciiTheme="minorHAnsi" w:hAnsiTheme="minorHAnsi" w:cstheme="minorHAnsi"/>
          <w:sz w:val="22"/>
        </w:rPr>
        <w:t>.</w:t>
      </w:r>
      <w:r w:rsidR="00200420" w:rsidRPr="00E0214A">
        <w:rPr>
          <w:rFonts w:asciiTheme="minorHAnsi" w:hAnsiTheme="minorHAnsi" w:cstheme="minorHAnsi"/>
          <w:sz w:val="22"/>
        </w:rPr>
        <w:t xml:space="preserve"> The Committee approves the performance goals and formulae for </w:t>
      </w:r>
      <w:r w:rsidR="007149E4" w:rsidRPr="00E0214A">
        <w:rPr>
          <w:rFonts w:asciiTheme="minorHAnsi" w:hAnsiTheme="minorHAnsi" w:cstheme="minorHAnsi"/>
          <w:sz w:val="22"/>
        </w:rPr>
        <w:t xml:space="preserve">programs that grant awards </w:t>
      </w:r>
      <w:r w:rsidR="00200420" w:rsidRPr="00E0214A">
        <w:rPr>
          <w:rFonts w:asciiTheme="minorHAnsi" w:hAnsiTheme="minorHAnsi" w:cstheme="minorHAnsi"/>
          <w:sz w:val="22"/>
        </w:rPr>
        <w:t xml:space="preserve">under </w:t>
      </w:r>
      <w:r w:rsidR="007149E4" w:rsidRPr="00E0214A">
        <w:rPr>
          <w:rFonts w:asciiTheme="minorHAnsi" w:hAnsiTheme="minorHAnsi" w:cstheme="minorHAnsi"/>
          <w:sz w:val="22"/>
        </w:rPr>
        <w:t>the</w:t>
      </w:r>
      <w:r w:rsidR="00200420" w:rsidRPr="00E0214A">
        <w:rPr>
          <w:rFonts w:asciiTheme="minorHAnsi" w:hAnsiTheme="minorHAnsi" w:cstheme="minorHAnsi"/>
          <w:sz w:val="22"/>
        </w:rPr>
        <w:t xml:space="preserve"> </w:t>
      </w:r>
      <w:r w:rsidR="002C3181" w:rsidRPr="00E0214A">
        <w:rPr>
          <w:rFonts w:asciiTheme="minorHAnsi" w:hAnsiTheme="minorHAnsi" w:cstheme="minorHAnsi"/>
          <w:sz w:val="22"/>
        </w:rPr>
        <w:t>long-term</w:t>
      </w:r>
      <w:r w:rsidR="00200420" w:rsidRPr="00E0214A">
        <w:rPr>
          <w:rFonts w:asciiTheme="minorHAnsi" w:hAnsiTheme="minorHAnsi" w:cstheme="minorHAnsi"/>
          <w:sz w:val="22"/>
        </w:rPr>
        <w:t xml:space="preserve"> incentive plan</w:t>
      </w:r>
      <w:r w:rsidR="007B498D">
        <w:rPr>
          <w:rFonts w:asciiTheme="minorHAnsi" w:hAnsiTheme="minorHAnsi" w:cstheme="minorHAnsi"/>
          <w:sz w:val="22"/>
        </w:rPr>
        <w:t>s</w:t>
      </w:r>
      <w:r w:rsidR="00200420" w:rsidRPr="00E0214A">
        <w:rPr>
          <w:rFonts w:asciiTheme="minorHAnsi" w:hAnsiTheme="minorHAnsi" w:cstheme="minorHAnsi"/>
          <w:sz w:val="22"/>
        </w:rPr>
        <w:t xml:space="preserve"> and approv</w:t>
      </w:r>
      <w:r w:rsidR="007149E4" w:rsidRPr="00E0214A">
        <w:rPr>
          <w:rFonts w:asciiTheme="minorHAnsi" w:hAnsiTheme="minorHAnsi" w:cstheme="minorHAnsi"/>
          <w:sz w:val="22"/>
        </w:rPr>
        <w:t>es</w:t>
      </w:r>
      <w:r w:rsidR="00200420" w:rsidRPr="00E0214A">
        <w:rPr>
          <w:rFonts w:asciiTheme="minorHAnsi" w:hAnsiTheme="minorHAnsi" w:cstheme="minorHAnsi"/>
          <w:sz w:val="22"/>
        </w:rPr>
        <w:t xml:space="preserve"> or ratif</w:t>
      </w:r>
      <w:r w:rsidR="007149E4" w:rsidRPr="00E0214A">
        <w:rPr>
          <w:rFonts w:asciiTheme="minorHAnsi" w:hAnsiTheme="minorHAnsi" w:cstheme="minorHAnsi"/>
          <w:sz w:val="22"/>
        </w:rPr>
        <w:t>ies</w:t>
      </w:r>
      <w:r w:rsidR="00200420" w:rsidRPr="00E0214A">
        <w:rPr>
          <w:rFonts w:asciiTheme="minorHAnsi" w:hAnsiTheme="minorHAnsi" w:cstheme="minorHAnsi"/>
          <w:sz w:val="22"/>
        </w:rPr>
        <w:t xml:space="preserve"> all </w:t>
      </w:r>
      <w:r w:rsidR="006872E7">
        <w:rPr>
          <w:rFonts w:asciiTheme="minorHAnsi" w:hAnsiTheme="minorHAnsi" w:cstheme="minorHAnsi"/>
          <w:sz w:val="22"/>
        </w:rPr>
        <w:t xml:space="preserve">stock-based </w:t>
      </w:r>
      <w:r w:rsidR="00200420" w:rsidRPr="00E0214A">
        <w:rPr>
          <w:rFonts w:asciiTheme="minorHAnsi" w:hAnsiTheme="minorHAnsi" w:cstheme="minorHAnsi"/>
          <w:sz w:val="22"/>
        </w:rPr>
        <w:t xml:space="preserve">awards </w:t>
      </w:r>
      <w:r w:rsidR="008D5A10">
        <w:rPr>
          <w:rFonts w:asciiTheme="minorHAnsi" w:hAnsiTheme="minorHAnsi" w:cstheme="minorHAnsi"/>
          <w:sz w:val="22"/>
        </w:rPr>
        <w:t xml:space="preserve">thereunder, including, but not limited </w:t>
      </w:r>
      <w:proofErr w:type="gramStart"/>
      <w:r w:rsidR="008D5A10">
        <w:rPr>
          <w:rFonts w:asciiTheme="minorHAnsi" w:hAnsiTheme="minorHAnsi" w:cstheme="minorHAnsi"/>
          <w:sz w:val="22"/>
        </w:rPr>
        <w:t>to:</w:t>
      </w:r>
      <w:proofErr w:type="gramEnd"/>
      <w:r w:rsidR="008D5A10">
        <w:rPr>
          <w:rFonts w:asciiTheme="minorHAnsi" w:hAnsiTheme="minorHAnsi" w:cstheme="minorHAnsi"/>
          <w:sz w:val="22"/>
        </w:rPr>
        <w:t xml:space="preserve"> </w:t>
      </w:r>
      <w:r w:rsidR="00200420" w:rsidRPr="00E0214A">
        <w:rPr>
          <w:rFonts w:asciiTheme="minorHAnsi" w:hAnsiTheme="minorHAnsi" w:cstheme="minorHAnsi"/>
          <w:sz w:val="22"/>
        </w:rPr>
        <w:t>stock options</w:t>
      </w:r>
      <w:r w:rsidR="00935AA4">
        <w:rPr>
          <w:rFonts w:asciiTheme="minorHAnsi" w:hAnsiTheme="minorHAnsi" w:cstheme="minorHAnsi"/>
          <w:sz w:val="22"/>
        </w:rPr>
        <w:t>;</w:t>
      </w:r>
      <w:r w:rsidR="00200420" w:rsidRPr="00E0214A">
        <w:rPr>
          <w:rFonts w:asciiTheme="minorHAnsi" w:hAnsiTheme="minorHAnsi" w:cstheme="minorHAnsi"/>
          <w:sz w:val="22"/>
        </w:rPr>
        <w:t xml:space="preserve"> restricted stock units</w:t>
      </w:r>
      <w:r w:rsidR="00935AA4">
        <w:rPr>
          <w:rFonts w:asciiTheme="minorHAnsi" w:hAnsiTheme="minorHAnsi" w:cstheme="minorHAnsi"/>
          <w:sz w:val="22"/>
        </w:rPr>
        <w:t>;</w:t>
      </w:r>
      <w:r w:rsidR="00200420" w:rsidRPr="00E0214A">
        <w:rPr>
          <w:rFonts w:asciiTheme="minorHAnsi" w:hAnsiTheme="minorHAnsi" w:cstheme="minorHAnsi"/>
          <w:sz w:val="22"/>
        </w:rPr>
        <w:t xml:space="preserve"> </w:t>
      </w:r>
      <w:r w:rsidR="00262929" w:rsidRPr="00E0214A">
        <w:rPr>
          <w:rFonts w:asciiTheme="minorHAnsi" w:hAnsiTheme="minorHAnsi" w:cstheme="minorHAnsi"/>
          <w:sz w:val="22"/>
        </w:rPr>
        <w:t>restricted stock</w:t>
      </w:r>
      <w:r w:rsidR="00935AA4">
        <w:rPr>
          <w:rFonts w:asciiTheme="minorHAnsi" w:hAnsiTheme="minorHAnsi" w:cstheme="minorHAnsi"/>
          <w:sz w:val="22"/>
        </w:rPr>
        <w:t>;</w:t>
      </w:r>
      <w:r w:rsidR="00262929" w:rsidRPr="00E0214A">
        <w:rPr>
          <w:rFonts w:asciiTheme="minorHAnsi" w:hAnsiTheme="minorHAnsi" w:cstheme="minorHAnsi"/>
          <w:sz w:val="22"/>
        </w:rPr>
        <w:t xml:space="preserve"> </w:t>
      </w:r>
      <w:r w:rsidR="00200420" w:rsidRPr="00E0214A">
        <w:rPr>
          <w:rFonts w:asciiTheme="minorHAnsi" w:hAnsiTheme="minorHAnsi" w:cstheme="minorHAnsi"/>
          <w:sz w:val="22"/>
        </w:rPr>
        <w:t>dividend equivalents</w:t>
      </w:r>
      <w:r w:rsidR="00935AA4">
        <w:rPr>
          <w:rFonts w:asciiTheme="minorHAnsi" w:hAnsiTheme="minorHAnsi" w:cstheme="minorHAnsi"/>
          <w:sz w:val="22"/>
        </w:rPr>
        <w:t>;</w:t>
      </w:r>
      <w:r w:rsidR="00200420" w:rsidRPr="00E0214A">
        <w:rPr>
          <w:rFonts w:asciiTheme="minorHAnsi" w:hAnsiTheme="minorHAnsi" w:cstheme="minorHAnsi"/>
          <w:sz w:val="22"/>
        </w:rPr>
        <w:t xml:space="preserve"> stock appreciation rights</w:t>
      </w:r>
      <w:r w:rsidR="00935AA4">
        <w:rPr>
          <w:rFonts w:asciiTheme="minorHAnsi" w:hAnsiTheme="minorHAnsi" w:cstheme="minorHAnsi"/>
          <w:sz w:val="22"/>
        </w:rPr>
        <w:t>;</w:t>
      </w:r>
      <w:r w:rsidR="00200420" w:rsidRPr="00E0214A">
        <w:rPr>
          <w:rFonts w:asciiTheme="minorHAnsi" w:hAnsiTheme="minorHAnsi" w:cstheme="minorHAnsi"/>
          <w:sz w:val="22"/>
        </w:rPr>
        <w:t xml:space="preserve"> performance units</w:t>
      </w:r>
      <w:r w:rsidR="00935AA4">
        <w:rPr>
          <w:rFonts w:asciiTheme="minorHAnsi" w:hAnsiTheme="minorHAnsi" w:cstheme="minorHAnsi"/>
          <w:sz w:val="22"/>
        </w:rPr>
        <w:t>;</w:t>
      </w:r>
      <w:r w:rsidR="00200420" w:rsidRPr="00E0214A">
        <w:rPr>
          <w:rFonts w:asciiTheme="minorHAnsi" w:hAnsiTheme="minorHAnsi" w:cstheme="minorHAnsi"/>
          <w:sz w:val="22"/>
        </w:rPr>
        <w:t xml:space="preserve"> </w:t>
      </w:r>
      <w:r w:rsidR="00935AA4">
        <w:rPr>
          <w:rFonts w:asciiTheme="minorHAnsi" w:hAnsiTheme="minorHAnsi" w:cstheme="minorHAnsi"/>
          <w:sz w:val="22"/>
        </w:rPr>
        <w:t xml:space="preserve">and </w:t>
      </w:r>
      <w:r w:rsidR="00200420" w:rsidRPr="00E0214A">
        <w:rPr>
          <w:rFonts w:asciiTheme="minorHAnsi" w:hAnsiTheme="minorHAnsi" w:cstheme="minorHAnsi"/>
          <w:sz w:val="22"/>
        </w:rPr>
        <w:t>performance share</w:t>
      </w:r>
      <w:r w:rsidR="00750AF4" w:rsidRPr="00E0214A">
        <w:rPr>
          <w:rFonts w:asciiTheme="minorHAnsi" w:hAnsiTheme="minorHAnsi" w:cstheme="minorHAnsi"/>
          <w:sz w:val="22"/>
        </w:rPr>
        <w:t>s</w:t>
      </w:r>
      <w:r w:rsidR="00200420" w:rsidRPr="00E0214A">
        <w:rPr>
          <w:rFonts w:asciiTheme="minorHAnsi" w:hAnsiTheme="minorHAnsi" w:cstheme="minorHAnsi"/>
          <w:sz w:val="22"/>
        </w:rPr>
        <w:t xml:space="preserve"> (“</w:t>
      </w:r>
      <w:r w:rsidR="00200420" w:rsidRPr="00E0214A">
        <w:rPr>
          <w:rFonts w:asciiTheme="minorHAnsi" w:hAnsiTheme="minorHAnsi" w:cstheme="minorHAnsi"/>
          <w:b/>
          <w:bCs/>
          <w:sz w:val="22"/>
        </w:rPr>
        <w:t>Stock-based Awards</w:t>
      </w:r>
      <w:r w:rsidR="00200420" w:rsidRPr="00E0214A">
        <w:rPr>
          <w:rFonts w:asciiTheme="minorHAnsi" w:hAnsiTheme="minorHAnsi" w:cstheme="minorHAnsi"/>
          <w:sz w:val="22"/>
        </w:rPr>
        <w:t xml:space="preserve">”). The Committee evaluates the performance of the Company in meeting the specific performance goals and formulae of any Stock-based Awards., </w:t>
      </w:r>
      <w:r w:rsidR="00F015E3">
        <w:rPr>
          <w:rFonts w:asciiTheme="minorHAnsi" w:hAnsiTheme="minorHAnsi" w:cstheme="minorHAnsi"/>
          <w:sz w:val="22"/>
        </w:rPr>
        <w:t>T</w:t>
      </w:r>
      <w:r w:rsidR="00200420" w:rsidRPr="00E0214A">
        <w:rPr>
          <w:rFonts w:asciiTheme="minorHAnsi" w:hAnsiTheme="minorHAnsi" w:cstheme="minorHAnsi"/>
          <w:sz w:val="22"/>
        </w:rPr>
        <w:t xml:space="preserve">he Committee or the full Board of Directors must approve any Stock-based Awards to an </w:t>
      </w:r>
      <w:r w:rsidR="00195194" w:rsidRPr="00E0214A">
        <w:rPr>
          <w:rFonts w:asciiTheme="minorHAnsi" w:hAnsiTheme="minorHAnsi" w:cstheme="minorHAnsi"/>
          <w:sz w:val="22"/>
        </w:rPr>
        <w:t>Executive Officer</w:t>
      </w:r>
      <w:r w:rsidR="00200420" w:rsidRPr="00E0214A">
        <w:rPr>
          <w:rFonts w:asciiTheme="minorHAnsi" w:hAnsiTheme="minorHAnsi" w:cstheme="minorHAnsi"/>
          <w:sz w:val="22"/>
        </w:rPr>
        <w:t xml:space="preserve"> of the Company</w:t>
      </w:r>
      <w:r w:rsidR="00F015E3">
        <w:rPr>
          <w:rFonts w:asciiTheme="minorHAnsi" w:hAnsiTheme="minorHAnsi" w:cstheme="minorHAnsi"/>
          <w:sz w:val="22"/>
        </w:rPr>
        <w:t xml:space="preserve"> but may delegate </w:t>
      </w:r>
      <w:r w:rsidR="0039478B">
        <w:rPr>
          <w:rFonts w:asciiTheme="minorHAnsi" w:hAnsiTheme="minorHAnsi" w:cstheme="minorHAnsi"/>
          <w:sz w:val="22"/>
        </w:rPr>
        <w:t xml:space="preserve">to the Chief Executive Officer </w:t>
      </w:r>
      <w:r w:rsidR="00F015E3">
        <w:rPr>
          <w:rFonts w:asciiTheme="minorHAnsi" w:hAnsiTheme="minorHAnsi" w:cstheme="minorHAnsi"/>
          <w:sz w:val="22"/>
        </w:rPr>
        <w:t xml:space="preserve">the authority to grant Stock-based Awards to </w:t>
      </w:r>
      <w:r w:rsidR="0039478B">
        <w:rPr>
          <w:rFonts w:asciiTheme="minorHAnsi" w:hAnsiTheme="minorHAnsi" w:cstheme="minorHAnsi"/>
          <w:sz w:val="22"/>
        </w:rPr>
        <w:t xml:space="preserve">any </w:t>
      </w:r>
      <w:r w:rsidR="00F015E3" w:rsidRPr="00E0214A">
        <w:rPr>
          <w:rFonts w:asciiTheme="minorHAnsi" w:hAnsiTheme="minorHAnsi" w:cstheme="minorHAnsi"/>
          <w:sz w:val="22"/>
        </w:rPr>
        <w:t xml:space="preserve">Executive Officer </w:t>
      </w:r>
      <w:r w:rsidR="0039478B">
        <w:rPr>
          <w:rFonts w:asciiTheme="minorHAnsi" w:hAnsiTheme="minorHAnsi" w:cstheme="minorHAnsi"/>
          <w:sz w:val="22"/>
        </w:rPr>
        <w:t>other than the Chief Executive Officer</w:t>
      </w:r>
      <w:r w:rsidR="00F015E3">
        <w:rPr>
          <w:rFonts w:asciiTheme="minorHAnsi" w:hAnsiTheme="minorHAnsi" w:cstheme="minorHAnsi"/>
          <w:sz w:val="22"/>
        </w:rPr>
        <w:t xml:space="preserve"> in accordance with applicable law</w:t>
      </w:r>
      <w:r w:rsidR="00200420" w:rsidRPr="00E0214A">
        <w:rPr>
          <w:rFonts w:asciiTheme="minorHAnsi" w:hAnsiTheme="minorHAnsi" w:cstheme="minorHAnsi"/>
          <w:sz w:val="22"/>
        </w:rPr>
        <w:t xml:space="preserve">. </w:t>
      </w:r>
    </w:p>
    <w:p w14:paraId="1538346D" w14:textId="0B46620F" w:rsidR="006652A4" w:rsidRPr="00E0214A" w:rsidRDefault="000451DF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T</w:t>
      </w:r>
      <w:r w:rsidR="006652A4" w:rsidRPr="00E0214A">
        <w:rPr>
          <w:rFonts w:asciiTheme="minorHAnsi" w:hAnsiTheme="minorHAnsi" w:cstheme="minorHAnsi"/>
          <w:sz w:val="22"/>
        </w:rPr>
        <w:t xml:space="preserve">he Committee </w:t>
      </w:r>
      <w:r w:rsidRPr="00E0214A">
        <w:rPr>
          <w:rFonts w:asciiTheme="minorHAnsi" w:hAnsiTheme="minorHAnsi" w:cstheme="minorHAnsi"/>
          <w:sz w:val="22"/>
        </w:rPr>
        <w:t xml:space="preserve">is authorized to </w:t>
      </w:r>
      <w:r w:rsidR="002C0E06" w:rsidRPr="00E0214A">
        <w:rPr>
          <w:rFonts w:asciiTheme="minorHAnsi" w:hAnsiTheme="minorHAnsi" w:cstheme="minorHAnsi"/>
          <w:sz w:val="22"/>
        </w:rPr>
        <w:t xml:space="preserve">direct the </w:t>
      </w:r>
      <w:r w:rsidR="006652A4" w:rsidRPr="00E0214A">
        <w:rPr>
          <w:rFonts w:asciiTheme="minorHAnsi" w:hAnsiTheme="minorHAnsi" w:cstheme="minorHAnsi"/>
          <w:sz w:val="22"/>
        </w:rPr>
        <w:t>recoup</w:t>
      </w:r>
      <w:r w:rsidR="002C0E06" w:rsidRPr="00E0214A">
        <w:rPr>
          <w:rFonts w:asciiTheme="minorHAnsi" w:hAnsiTheme="minorHAnsi" w:cstheme="minorHAnsi"/>
          <w:sz w:val="22"/>
        </w:rPr>
        <w:t>ment of</w:t>
      </w:r>
      <w:r w:rsidR="006652A4" w:rsidRPr="00E0214A">
        <w:rPr>
          <w:rFonts w:asciiTheme="minorHAnsi" w:hAnsiTheme="minorHAnsi" w:cstheme="minorHAnsi"/>
          <w:sz w:val="22"/>
        </w:rPr>
        <w:t xml:space="preserve"> incentive compensation paid or payable to current and former incentive plan participants </w:t>
      </w:r>
      <w:r w:rsidR="00872EEA" w:rsidRPr="00E0214A">
        <w:rPr>
          <w:rFonts w:asciiTheme="minorHAnsi" w:hAnsiTheme="minorHAnsi" w:cstheme="minorHAnsi"/>
          <w:sz w:val="22"/>
        </w:rPr>
        <w:t>as provided for in the Corporate Governance Principles.</w:t>
      </w:r>
    </w:p>
    <w:p w14:paraId="3B031AB5" w14:textId="1A60C358" w:rsidR="00200420" w:rsidRPr="00E0214A" w:rsidRDefault="00200420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lastRenderedPageBreak/>
        <w:t xml:space="preserve">Employment Agreements, Severance and Change in </w:t>
      </w:r>
      <w:r w:rsidR="00414E82" w:rsidRPr="00E0214A">
        <w:rPr>
          <w:rFonts w:asciiTheme="minorHAnsi" w:hAnsiTheme="minorHAnsi" w:cstheme="minorHAnsi"/>
          <w:i/>
          <w:sz w:val="22"/>
          <w:u w:val="single"/>
        </w:rPr>
        <w:t>Control</w:t>
      </w:r>
      <w:r w:rsidRPr="00E0214A">
        <w:rPr>
          <w:rFonts w:asciiTheme="minorHAnsi" w:hAnsiTheme="minorHAnsi" w:cstheme="minorHAnsi"/>
          <w:i/>
          <w:sz w:val="22"/>
          <w:u w:val="single"/>
        </w:rPr>
        <w:t xml:space="preserve"> Plans and Perquisites </w:t>
      </w:r>
    </w:p>
    <w:p w14:paraId="01246D3F" w14:textId="4752DEA0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R</w:t>
      </w:r>
      <w:r w:rsidR="00200420" w:rsidRPr="00E0214A">
        <w:rPr>
          <w:rFonts w:asciiTheme="minorHAnsi" w:hAnsiTheme="minorHAnsi" w:cstheme="minorHAnsi"/>
          <w:sz w:val="22"/>
        </w:rPr>
        <w:t>eview and approve employment agreements, severance</w:t>
      </w:r>
      <w:r w:rsidR="000451DF" w:rsidRPr="00E0214A">
        <w:rPr>
          <w:rFonts w:asciiTheme="minorHAnsi" w:hAnsiTheme="minorHAnsi" w:cstheme="minorHAnsi"/>
          <w:sz w:val="22"/>
        </w:rPr>
        <w:t>,</w:t>
      </w:r>
      <w:r w:rsidR="00200420" w:rsidRPr="00E0214A">
        <w:rPr>
          <w:rFonts w:asciiTheme="minorHAnsi" w:hAnsiTheme="minorHAnsi" w:cstheme="minorHAnsi"/>
          <w:sz w:val="22"/>
        </w:rPr>
        <w:t xml:space="preserve"> and change in control or similar plans or agreements, and payments to be made </w:t>
      </w:r>
      <w:r w:rsidR="00750AF4" w:rsidRPr="00E0214A">
        <w:rPr>
          <w:rFonts w:asciiTheme="minorHAnsi" w:hAnsiTheme="minorHAnsi" w:cstheme="minorHAnsi"/>
          <w:sz w:val="22"/>
        </w:rPr>
        <w:t xml:space="preserve">thereunder </w:t>
      </w:r>
      <w:r w:rsidR="00200420" w:rsidRPr="00E0214A">
        <w:rPr>
          <w:rFonts w:asciiTheme="minorHAnsi" w:hAnsiTheme="minorHAnsi" w:cstheme="minorHAnsi"/>
          <w:sz w:val="22"/>
        </w:rPr>
        <w:t>to any Executive Officer, provided that any such agreements with and payments to the Chief Executive Officer are subject to approval by the independent directors</w:t>
      </w:r>
      <w:r w:rsidR="00C03DC3" w:rsidRPr="00E0214A">
        <w:rPr>
          <w:rFonts w:asciiTheme="minorHAnsi" w:hAnsiTheme="minorHAnsi" w:cstheme="minorHAnsi"/>
          <w:sz w:val="22"/>
        </w:rPr>
        <w:t xml:space="preserve">. Severance and change in control or similar payments that are consistent with previously approved </w:t>
      </w:r>
      <w:r w:rsidR="004766B6" w:rsidRPr="00E0214A">
        <w:rPr>
          <w:rFonts w:asciiTheme="minorHAnsi" w:hAnsiTheme="minorHAnsi" w:cstheme="minorHAnsi"/>
          <w:sz w:val="22"/>
        </w:rPr>
        <w:t xml:space="preserve">employment, </w:t>
      </w:r>
      <w:r w:rsidR="00C03DC3" w:rsidRPr="00E0214A">
        <w:rPr>
          <w:rFonts w:asciiTheme="minorHAnsi" w:hAnsiTheme="minorHAnsi" w:cstheme="minorHAnsi"/>
          <w:sz w:val="22"/>
        </w:rPr>
        <w:t>severance, change in control or similar plans or agreements do not require further approval from the Committee</w:t>
      </w:r>
      <w:r w:rsidR="00200420" w:rsidRPr="00E0214A">
        <w:rPr>
          <w:rFonts w:asciiTheme="minorHAnsi" w:hAnsiTheme="minorHAnsi" w:cstheme="minorHAnsi"/>
          <w:sz w:val="22"/>
        </w:rPr>
        <w:t xml:space="preserve">. </w:t>
      </w:r>
    </w:p>
    <w:p w14:paraId="6D7FB50B" w14:textId="3DE95544" w:rsidR="007D17E2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nnually review the Company’s </w:t>
      </w:r>
      <w:r w:rsidR="007149E4" w:rsidRPr="00E0214A">
        <w:rPr>
          <w:rFonts w:asciiTheme="minorHAnsi" w:hAnsiTheme="minorHAnsi" w:cstheme="minorHAnsi"/>
          <w:sz w:val="22"/>
        </w:rPr>
        <w:t xml:space="preserve">executive </w:t>
      </w:r>
      <w:r w:rsidR="00200420" w:rsidRPr="00E0214A">
        <w:rPr>
          <w:rFonts w:asciiTheme="minorHAnsi" w:hAnsiTheme="minorHAnsi" w:cstheme="minorHAnsi"/>
          <w:sz w:val="22"/>
        </w:rPr>
        <w:t>perquisite</w:t>
      </w:r>
      <w:r w:rsidR="007149E4" w:rsidRPr="00E0214A">
        <w:rPr>
          <w:rFonts w:asciiTheme="minorHAnsi" w:hAnsiTheme="minorHAnsi" w:cstheme="minorHAnsi"/>
          <w:sz w:val="22"/>
        </w:rPr>
        <w:t xml:space="preserve"> program/practice</w:t>
      </w:r>
      <w:r w:rsidR="00200420" w:rsidRPr="00E0214A">
        <w:rPr>
          <w:rFonts w:asciiTheme="minorHAnsi" w:hAnsiTheme="minorHAnsi" w:cstheme="minorHAnsi"/>
          <w:sz w:val="22"/>
        </w:rPr>
        <w:t>s</w:t>
      </w:r>
      <w:r w:rsidR="00262929" w:rsidRPr="00E0214A">
        <w:rPr>
          <w:rFonts w:asciiTheme="minorHAnsi" w:hAnsiTheme="minorHAnsi" w:cstheme="minorHAnsi"/>
          <w:sz w:val="22"/>
        </w:rPr>
        <w:t xml:space="preserve">. </w:t>
      </w:r>
    </w:p>
    <w:p w14:paraId="575158D0" w14:textId="5706975A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P</w:t>
      </w:r>
      <w:r w:rsidR="00200420" w:rsidRPr="00E0214A">
        <w:rPr>
          <w:rFonts w:asciiTheme="minorHAnsi" w:hAnsiTheme="minorHAnsi" w:cstheme="minorHAnsi"/>
          <w:sz w:val="22"/>
        </w:rPr>
        <w:t xml:space="preserve">re-approve any </w:t>
      </w:r>
      <w:r w:rsidR="00262929" w:rsidRPr="00E0214A">
        <w:rPr>
          <w:rFonts w:asciiTheme="minorHAnsi" w:hAnsiTheme="minorHAnsi" w:cstheme="minorHAnsi"/>
          <w:sz w:val="22"/>
        </w:rPr>
        <w:t xml:space="preserve">executive compensation </w:t>
      </w:r>
      <w:r w:rsidR="00200420" w:rsidRPr="00E0214A">
        <w:rPr>
          <w:rFonts w:asciiTheme="minorHAnsi" w:hAnsiTheme="minorHAnsi" w:cstheme="minorHAnsi"/>
          <w:sz w:val="22"/>
        </w:rPr>
        <w:t>arrangement or other perquisite outside of the Company’s approved p</w:t>
      </w:r>
      <w:r w:rsidR="00D906FD" w:rsidRPr="00E0214A">
        <w:rPr>
          <w:rFonts w:asciiTheme="minorHAnsi" w:hAnsiTheme="minorHAnsi" w:cstheme="minorHAnsi"/>
          <w:sz w:val="22"/>
        </w:rPr>
        <w:t>rogram/practices</w:t>
      </w:r>
      <w:r w:rsidR="00200420" w:rsidRPr="00E0214A">
        <w:rPr>
          <w:rFonts w:asciiTheme="minorHAnsi" w:hAnsiTheme="minorHAnsi" w:cstheme="minorHAnsi"/>
          <w:sz w:val="22"/>
        </w:rPr>
        <w:t>.</w:t>
      </w:r>
    </w:p>
    <w:p w14:paraId="66C9057E" w14:textId="4F27AA20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nnually review the Company’s total compensation liabilities to the Chief Executive Officer and the named </w:t>
      </w:r>
      <w:r w:rsidR="00195194" w:rsidRPr="00E0214A">
        <w:rPr>
          <w:rFonts w:asciiTheme="minorHAnsi" w:hAnsiTheme="minorHAnsi" w:cstheme="minorHAnsi"/>
          <w:sz w:val="22"/>
        </w:rPr>
        <w:t>Executive Officer</w:t>
      </w:r>
      <w:r w:rsidR="00200420" w:rsidRPr="00E0214A">
        <w:rPr>
          <w:rFonts w:asciiTheme="minorHAnsi" w:hAnsiTheme="minorHAnsi" w:cstheme="minorHAnsi"/>
          <w:sz w:val="22"/>
        </w:rPr>
        <w:t xml:space="preserve">s </w:t>
      </w:r>
      <w:r w:rsidR="00414E82" w:rsidRPr="00E0214A">
        <w:rPr>
          <w:rFonts w:asciiTheme="minorHAnsi" w:hAnsiTheme="minorHAnsi" w:cstheme="minorHAnsi"/>
          <w:sz w:val="22"/>
        </w:rPr>
        <w:t xml:space="preserve">identified in the Company’s proxy statement </w:t>
      </w:r>
      <w:r w:rsidR="00200420" w:rsidRPr="00E0214A">
        <w:rPr>
          <w:rFonts w:asciiTheme="minorHAnsi" w:hAnsiTheme="minorHAnsi" w:cstheme="minorHAnsi"/>
          <w:sz w:val="22"/>
        </w:rPr>
        <w:t>under various scenarios, including voluntary termination, retirement, involuntary termination and change in control.</w:t>
      </w:r>
    </w:p>
    <w:p w14:paraId="54A65EE6" w14:textId="088097D6" w:rsidR="00C94E6F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21" w:name="_DV_M30"/>
      <w:bookmarkEnd w:id="21"/>
      <w:r w:rsidRPr="00E0214A">
        <w:rPr>
          <w:rFonts w:asciiTheme="minorHAnsi" w:hAnsiTheme="minorHAnsi" w:cstheme="minorHAnsi"/>
          <w:sz w:val="22"/>
        </w:rPr>
        <w:t>A</w:t>
      </w:r>
      <w:r w:rsidR="00200420" w:rsidRPr="00E0214A">
        <w:rPr>
          <w:rFonts w:asciiTheme="minorHAnsi" w:hAnsiTheme="minorHAnsi" w:cstheme="minorHAnsi"/>
          <w:sz w:val="22"/>
        </w:rPr>
        <w:t xml:space="preserve">dopt </w:t>
      </w:r>
      <w:r w:rsidR="00B96D26" w:rsidRPr="00E0214A">
        <w:rPr>
          <w:rFonts w:asciiTheme="minorHAnsi" w:hAnsiTheme="minorHAnsi" w:cstheme="minorHAnsi"/>
          <w:sz w:val="22"/>
        </w:rPr>
        <w:t xml:space="preserve">and approve </w:t>
      </w:r>
      <w:r w:rsidR="00200420" w:rsidRPr="00E0214A">
        <w:rPr>
          <w:rFonts w:asciiTheme="minorHAnsi" w:hAnsiTheme="minorHAnsi" w:cstheme="minorHAnsi"/>
          <w:sz w:val="22"/>
        </w:rPr>
        <w:t xml:space="preserve">employee benefit, retirement, and other plans </w:t>
      </w:r>
      <w:r w:rsidR="00003E22">
        <w:rPr>
          <w:rFonts w:asciiTheme="minorHAnsi" w:hAnsiTheme="minorHAnsi" w:cstheme="minorHAnsi"/>
          <w:sz w:val="22"/>
        </w:rPr>
        <w:t xml:space="preserve">and amendments </w:t>
      </w:r>
      <w:r w:rsidR="00763399" w:rsidRPr="00E0214A">
        <w:rPr>
          <w:rFonts w:asciiTheme="minorHAnsi" w:hAnsiTheme="minorHAnsi" w:cstheme="minorHAnsi"/>
          <w:sz w:val="22"/>
        </w:rPr>
        <w:t xml:space="preserve">applicable to officers and employees of </w:t>
      </w:r>
      <w:r w:rsidR="00DF41DE" w:rsidRPr="00E0214A">
        <w:rPr>
          <w:rFonts w:asciiTheme="minorHAnsi" w:hAnsiTheme="minorHAnsi" w:cstheme="minorHAnsi"/>
          <w:sz w:val="22"/>
        </w:rPr>
        <w:t xml:space="preserve">Constellation </w:t>
      </w:r>
      <w:r w:rsidR="00763399" w:rsidRPr="00E0214A">
        <w:rPr>
          <w:rFonts w:asciiTheme="minorHAnsi" w:hAnsiTheme="minorHAnsi" w:cstheme="minorHAnsi"/>
          <w:sz w:val="22"/>
        </w:rPr>
        <w:t xml:space="preserve">and its subsidiaries and affiliated entities, </w:t>
      </w:r>
      <w:r w:rsidR="00C16955" w:rsidRPr="00E0214A">
        <w:rPr>
          <w:rFonts w:asciiTheme="minorHAnsi" w:hAnsiTheme="minorHAnsi" w:cstheme="minorHAnsi"/>
          <w:sz w:val="22"/>
        </w:rPr>
        <w:t>(</w:t>
      </w:r>
      <w:r w:rsidR="00763399" w:rsidRPr="00E0214A">
        <w:rPr>
          <w:rFonts w:asciiTheme="minorHAnsi" w:hAnsiTheme="minorHAnsi" w:cstheme="minorHAnsi"/>
          <w:sz w:val="22"/>
        </w:rPr>
        <w:t xml:space="preserve">except </w:t>
      </w:r>
      <w:r w:rsidR="00C16955" w:rsidRPr="00E0214A">
        <w:rPr>
          <w:rFonts w:asciiTheme="minorHAnsi" w:hAnsiTheme="minorHAnsi" w:cstheme="minorHAnsi"/>
          <w:sz w:val="22"/>
        </w:rPr>
        <w:t>the plans for which authority has been delegated to designated officers)</w:t>
      </w:r>
      <w:r w:rsidR="00066019">
        <w:rPr>
          <w:rFonts w:asciiTheme="minorHAnsi" w:hAnsiTheme="minorHAnsi" w:cstheme="minorHAnsi"/>
          <w:sz w:val="22"/>
        </w:rPr>
        <w:t xml:space="preserve"> where the plan adoption or amendment requires approval by the Board and/or shareholder approval (as may be required either by law or by the plan document). </w:t>
      </w:r>
    </w:p>
    <w:p w14:paraId="72297C82" w14:textId="33453468" w:rsidR="00200420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bookmarkStart w:id="22" w:name="_DV_M31"/>
      <w:bookmarkStart w:id="23" w:name="_DV_M32"/>
      <w:bookmarkEnd w:id="22"/>
      <w:bookmarkEnd w:id="23"/>
      <w:r w:rsidRPr="00E0214A">
        <w:rPr>
          <w:rFonts w:asciiTheme="minorHAnsi" w:hAnsiTheme="minorHAnsi" w:cstheme="minorHAnsi"/>
          <w:sz w:val="22"/>
        </w:rPr>
        <w:t>M</w:t>
      </w:r>
      <w:r w:rsidR="00200420" w:rsidRPr="00E0214A">
        <w:rPr>
          <w:rFonts w:asciiTheme="minorHAnsi" w:hAnsiTheme="minorHAnsi" w:cstheme="minorHAnsi"/>
          <w:sz w:val="22"/>
        </w:rPr>
        <w:t>onitor compliance with the stock ownership requirements for directors and executives as set forth in the Corporate Governance Principles.</w:t>
      </w:r>
    </w:p>
    <w:p w14:paraId="048D4C93" w14:textId="245370AD" w:rsidR="00AB7BA8" w:rsidRPr="00E0214A" w:rsidRDefault="00A529BC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bookmarkStart w:id="24" w:name="_DV_M26"/>
      <w:bookmarkStart w:id="25" w:name="_DV_M27"/>
      <w:bookmarkEnd w:id="24"/>
      <w:bookmarkEnd w:id="25"/>
      <w:r w:rsidRPr="00E0214A">
        <w:rPr>
          <w:rFonts w:asciiTheme="minorHAnsi" w:hAnsiTheme="minorHAnsi" w:cstheme="minorHAnsi"/>
          <w:i/>
          <w:sz w:val="22"/>
          <w:u w:val="single"/>
        </w:rPr>
        <w:t>Leadership Development</w:t>
      </w:r>
      <w:r w:rsidR="00066019">
        <w:rPr>
          <w:rFonts w:asciiTheme="minorHAnsi" w:hAnsiTheme="minorHAnsi" w:cstheme="minorHAnsi"/>
          <w:i/>
          <w:sz w:val="22"/>
          <w:u w:val="single"/>
        </w:rPr>
        <w:t>,</w:t>
      </w:r>
      <w:r w:rsidR="00BE27E6" w:rsidRPr="00E0214A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="00640448" w:rsidRPr="00E0214A">
        <w:rPr>
          <w:rFonts w:asciiTheme="minorHAnsi" w:hAnsiTheme="minorHAnsi" w:cstheme="minorHAnsi"/>
          <w:i/>
          <w:sz w:val="22"/>
          <w:u w:val="single"/>
        </w:rPr>
        <w:t>Succession Planning</w:t>
      </w:r>
      <w:r w:rsidR="00066019">
        <w:rPr>
          <w:rFonts w:asciiTheme="minorHAnsi" w:hAnsiTheme="minorHAnsi" w:cstheme="minorHAnsi"/>
          <w:i/>
          <w:sz w:val="22"/>
          <w:u w:val="single"/>
        </w:rPr>
        <w:t xml:space="preserve"> and Human Capital Management</w:t>
      </w:r>
    </w:p>
    <w:p w14:paraId="3BBF52AF" w14:textId="4470274C" w:rsidR="006C1B78" w:rsidRDefault="00047AFB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 xml:space="preserve">The Committee </w:t>
      </w:r>
      <w:r w:rsidR="00F24890" w:rsidRPr="00E0214A">
        <w:rPr>
          <w:rFonts w:asciiTheme="minorHAnsi" w:hAnsiTheme="minorHAnsi" w:cstheme="minorHAnsi"/>
          <w:sz w:val="22"/>
        </w:rPr>
        <w:t xml:space="preserve">is responsible for </w:t>
      </w:r>
      <w:r w:rsidR="00A529BC" w:rsidRPr="00E0214A">
        <w:rPr>
          <w:rFonts w:asciiTheme="minorHAnsi" w:hAnsiTheme="minorHAnsi" w:cstheme="minorHAnsi"/>
          <w:sz w:val="22"/>
        </w:rPr>
        <w:t xml:space="preserve">leadership development and </w:t>
      </w:r>
      <w:r w:rsidRPr="00E0214A">
        <w:rPr>
          <w:rFonts w:asciiTheme="minorHAnsi" w:hAnsiTheme="minorHAnsi" w:cstheme="minorHAnsi"/>
          <w:sz w:val="22"/>
        </w:rPr>
        <w:t>succession planning policies and criteria</w:t>
      </w:r>
      <w:r w:rsidR="002E6819" w:rsidRPr="00E0214A">
        <w:rPr>
          <w:rFonts w:asciiTheme="minorHAnsi" w:hAnsiTheme="minorHAnsi" w:cstheme="minorHAnsi"/>
          <w:sz w:val="22"/>
        </w:rPr>
        <w:t xml:space="preserve"> </w:t>
      </w:r>
      <w:r w:rsidR="00F24890" w:rsidRPr="00E0214A">
        <w:rPr>
          <w:rFonts w:asciiTheme="minorHAnsi" w:hAnsiTheme="minorHAnsi" w:cstheme="minorHAnsi"/>
          <w:sz w:val="22"/>
        </w:rPr>
        <w:t xml:space="preserve">for officer-level positions below the </w:t>
      </w:r>
      <w:r w:rsidR="002E6819" w:rsidRPr="00E0214A">
        <w:rPr>
          <w:rFonts w:asciiTheme="minorHAnsi" w:hAnsiTheme="minorHAnsi" w:cstheme="minorHAnsi"/>
          <w:sz w:val="22"/>
        </w:rPr>
        <w:t>Chief Executive Officer</w:t>
      </w:r>
      <w:r w:rsidR="005F6537" w:rsidRPr="00E0214A">
        <w:rPr>
          <w:rFonts w:asciiTheme="minorHAnsi" w:hAnsiTheme="minorHAnsi" w:cstheme="minorHAnsi"/>
          <w:sz w:val="22"/>
        </w:rPr>
        <w:t xml:space="preserve"> and President</w:t>
      </w:r>
      <w:r w:rsidR="00F24890" w:rsidRPr="00E0214A">
        <w:rPr>
          <w:rFonts w:asciiTheme="minorHAnsi" w:hAnsiTheme="minorHAnsi" w:cstheme="minorHAnsi"/>
          <w:sz w:val="22"/>
        </w:rPr>
        <w:t xml:space="preserve">. </w:t>
      </w:r>
    </w:p>
    <w:p w14:paraId="772738B9" w14:textId="4BEE335F" w:rsidR="00B31D6E" w:rsidRPr="000C355F" w:rsidRDefault="00B31D6E" w:rsidP="00B31D6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B31D6E">
        <w:rPr>
          <w:rFonts w:asciiTheme="minorHAnsi" w:hAnsiTheme="minorHAnsi" w:cstheme="minorHAnsi"/>
          <w:sz w:val="22"/>
        </w:rPr>
        <w:t>The Committee will review and discuss with management the Company’s</w:t>
      </w:r>
      <w:r w:rsidR="000C355F">
        <w:rPr>
          <w:rFonts w:asciiTheme="minorHAnsi" w:hAnsiTheme="minorHAnsi" w:cstheme="minorHAnsi"/>
          <w:sz w:val="22"/>
        </w:rPr>
        <w:t xml:space="preserve"> key</w:t>
      </w:r>
      <w:r w:rsidRPr="00B31D6E">
        <w:rPr>
          <w:rFonts w:asciiTheme="minorHAnsi" w:hAnsiTheme="minorHAnsi" w:cstheme="minorHAnsi"/>
          <w:sz w:val="22"/>
        </w:rPr>
        <w:t xml:space="preserve"> human capital management practices and </w:t>
      </w:r>
      <w:r w:rsidRPr="000C355F">
        <w:rPr>
          <w:rFonts w:asciiTheme="minorHAnsi" w:hAnsiTheme="minorHAnsi" w:cstheme="minorHAnsi"/>
          <w:sz w:val="22"/>
        </w:rPr>
        <w:t>policies, including diversity, equity and inclusion initiatives</w:t>
      </w:r>
      <w:r w:rsidR="00271339">
        <w:rPr>
          <w:rFonts w:asciiTheme="minorHAnsi" w:hAnsiTheme="minorHAnsi" w:cstheme="minorHAnsi"/>
          <w:sz w:val="22"/>
        </w:rPr>
        <w:t>, and employee engagement, recruitment, retention and development</w:t>
      </w:r>
      <w:r w:rsidRPr="000C355F">
        <w:rPr>
          <w:rFonts w:asciiTheme="minorHAnsi" w:hAnsiTheme="minorHAnsi" w:cstheme="minorHAnsi"/>
          <w:sz w:val="22"/>
        </w:rPr>
        <w:t xml:space="preserve">. </w:t>
      </w:r>
    </w:p>
    <w:p w14:paraId="19ABB6A9" w14:textId="77777777" w:rsidR="00200420" w:rsidRPr="00E0214A" w:rsidRDefault="00200420" w:rsidP="00DF41DE">
      <w:pPr>
        <w:spacing w:after="160"/>
        <w:jc w:val="both"/>
        <w:rPr>
          <w:rFonts w:asciiTheme="minorHAnsi" w:hAnsiTheme="minorHAnsi" w:cstheme="minorHAnsi"/>
          <w:i/>
          <w:sz w:val="22"/>
          <w:u w:val="single"/>
        </w:rPr>
      </w:pPr>
      <w:r w:rsidRPr="00E0214A">
        <w:rPr>
          <w:rFonts w:asciiTheme="minorHAnsi" w:hAnsiTheme="minorHAnsi" w:cstheme="minorHAnsi"/>
          <w:i/>
          <w:sz w:val="22"/>
          <w:u w:val="single"/>
        </w:rPr>
        <w:t>Other Responsibilities</w:t>
      </w:r>
    </w:p>
    <w:p w14:paraId="7B6E0E61" w14:textId="52B05D22" w:rsidR="0005163E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rPr>
          <w:rFonts w:asciiTheme="minorHAnsi" w:hAnsiTheme="minorHAnsi" w:cstheme="minorHAnsi"/>
          <w:sz w:val="22"/>
        </w:rPr>
      </w:pPr>
      <w:bookmarkStart w:id="26" w:name="_DV_M34"/>
      <w:bookmarkEnd w:id="26"/>
      <w:r w:rsidRPr="00E0214A">
        <w:rPr>
          <w:rFonts w:asciiTheme="minorHAnsi" w:hAnsiTheme="minorHAnsi" w:cstheme="minorHAnsi"/>
          <w:sz w:val="22"/>
        </w:rPr>
        <w:t>A</w:t>
      </w:r>
      <w:r w:rsidR="0005163E" w:rsidRPr="00E0214A">
        <w:rPr>
          <w:rFonts w:asciiTheme="minorHAnsi" w:hAnsiTheme="minorHAnsi" w:cstheme="minorHAnsi"/>
          <w:sz w:val="22"/>
        </w:rPr>
        <w:t xml:space="preserve">nnually review the adequacy of its </w:t>
      </w:r>
      <w:r w:rsidR="00976E77">
        <w:rPr>
          <w:rFonts w:asciiTheme="minorHAnsi" w:hAnsiTheme="minorHAnsi" w:cstheme="minorHAnsi"/>
          <w:sz w:val="22"/>
        </w:rPr>
        <w:t>c</w:t>
      </w:r>
      <w:r w:rsidR="0005163E" w:rsidRPr="00E0214A">
        <w:rPr>
          <w:rFonts w:asciiTheme="minorHAnsi" w:hAnsiTheme="minorHAnsi" w:cstheme="minorHAnsi"/>
          <w:sz w:val="22"/>
        </w:rPr>
        <w:t>harter.</w:t>
      </w:r>
    </w:p>
    <w:p w14:paraId="362380DC" w14:textId="4F8912AF" w:rsidR="00DF41DE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E</w:t>
      </w:r>
      <w:r w:rsidR="00E2591A" w:rsidRPr="00E0214A">
        <w:rPr>
          <w:rFonts w:asciiTheme="minorHAnsi" w:hAnsiTheme="minorHAnsi" w:cstheme="minorHAnsi"/>
          <w:sz w:val="22"/>
        </w:rPr>
        <w:t xml:space="preserve">valuate annually the performance of the Committee in the fulfillment of its functions and the performance of its responsibilities. </w:t>
      </w:r>
      <w:bookmarkStart w:id="27" w:name="_DV_M35"/>
      <w:bookmarkEnd w:id="27"/>
    </w:p>
    <w:p w14:paraId="66E058D2" w14:textId="0A9ADE2E" w:rsidR="00E2591A" w:rsidRPr="00E0214A" w:rsidRDefault="008A57AE" w:rsidP="00DF41DE">
      <w:pPr>
        <w:pStyle w:val="ListParagraph"/>
        <w:numPr>
          <w:ilvl w:val="0"/>
          <w:numId w:val="30"/>
        </w:numPr>
        <w:spacing w:after="160"/>
        <w:contextualSpacing w:val="0"/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A</w:t>
      </w:r>
      <w:r w:rsidR="00E2591A" w:rsidRPr="00E0214A">
        <w:rPr>
          <w:rFonts w:asciiTheme="minorHAnsi" w:hAnsiTheme="minorHAnsi" w:cstheme="minorHAnsi"/>
          <w:sz w:val="22"/>
        </w:rPr>
        <w:t xml:space="preserve">ct on behalf of the Board on </w:t>
      </w:r>
      <w:r w:rsidR="00DF41DE" w:rsidRPr="00E0214A">
        <w:rPr>
          <w:rFonts w:asciiTheme="minorHAnsi" w:hAnsiTheme="minorHAnsi" w:cstheme="minorHAnsi"/>
          <w:sz w:val="22"/>
        </w:rPr>
        <w:t xml:space="preserve">any other </w:t>
      </w:r>
      <w:r w:rsidR="00E2591A" w:rsidRPr="00E0214A">
        <w:rPr>
          <w:rFonts w:asciiTheme="minorHAnsi" w:hAnsiTheme="minorHAnsi" w:cstheme="minorHAnsi"/>
          <w:sz w:val="22"/>
        </w:rPr>
        <w:t>matters for which the Board has delegated authority to the Committee</w:t>
      </w:r>
      <w:r w:rsidR="00262929" w:rsidRPr="00E0214A">
        <w:rPr>
          <w:rFonts w:asciiTheme="minorHAnsi" w:hAnsiTheme="minorHAnsi" w:cstheme="minorHAnsi"/>
          <w:sz w:val="22"/>
        </w:rPr>
        <w:t xml:space="preserve">. </w:t>
      </w:r>
      <w:bookmarkStart w:id="28" w:name="_DV_M33"/>
      <w:bookmarkEnd w:id="28"/>
    </w:p>
    <w:p w14:paraId="3DF9C6EA" w14:textId="2C28E3A5" w:rsidR="00970D7E" w:rsidRPr="00E0214A" w:rsidRDefault="00970D7E" w:rsidP="00970D7E">
      <w:pPr>
        <w:jc w:val="both"/>
        <w:rPr>
          <w:rFonts w:asciiTheme="minorHAnsi" w:hAnsiTheme="minorHAnsi" w:cstheme="minorHAnsi"/>
          <w:sz w:val="22"/>
        </w:rPr>
      </w:pPr>
      <w:r w:rsidRPr="00E0214A">
        <w:rPr>
          <w:rFonts w:asciiTheme="minorHAnsi" w:hAnsiTheme="minorHAnsi" w:cstheme="minorHAnsi"/>
          <w:sz w:val="22"/>
        </w:rPr>
        <w:t>All action taken by the Committee shall be reported to the Board at the next regularly scheduled Board meeting following such action.</w:t>
      </w:r>
    </w:p>
    <w:sectPr w:rsidR="00970D7E" w:rsidRPr="00E0214A" w:rsidSect="009747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type w:val="continuous"/>
      <w:pgSz w:w="12240" w:h="15840"/>
      <w:pgMar w:top="1440" w:right="1440" w:bottom="1440" w:left="1440" w:header="432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1525E" w14:textId="77777777" w:rsidR="0006103A" w:rsidRDefault="0006103A">
      <w:r>
        <w:separator/>
      </w:r>
    </w:p>
    <w:p w14:paraId="55C19532" w14:textId="77777777" w:rsidR="0006103A" w:rsidRDefault="0006103A"/>
    <w:p w14:paraId="7E859014" w14:textId="77777777" w:rsidR="0006103A" w:rsidRDefault="0006103A"/>
    <w:p w14:paraId="64F54533" w14:textId="77777777" w:rsidR="0006103A" w:rsidRDefault="0006103A"/>
    <w:p w14:paraId="306CB222" w14:textId="77777777" w:rsidR="0006103A" w:rsidRDefault="0006103A"/>
    <w:p w14:paraId="54FA9ED0" w14:textId="77777777" w:rsidR="0006103A" w:rsidRDefault="0006103A"/>
    <w:p w14:paraId="2DAB70F3" w14:textId="77777777" w:rsidR="0006103A" w:rsidRDefault="0006103A"/>
    <w:p w14:paraId="2518D686" w14:textId="77777777" w:rsidR="0006103A" w:rsidRDefault="0006103A"/>
  </w:endnote>
  <w:endnote w:type="continuationSeparator" w:id="0">
    <w:p w14:paraId="7462FB9D" w14:textId="77777777" w:rsidR="0006103A" w:rsidRDefault="0006103A">
      <w:r>
        <w:continuationSeparator/>
      </w:r>
    </w:p>
    <w:p w14:paraId="145BB019" w14:textId="77777777" w:rsidR="0006103A" w:rsidRDefault="0006103A"/>
    <w:p w14:paraId="1C7F5E84" w14:textId="77777777" w:rsidR="0006103A" w:rsidRDefault="0006103A"/>
    <w:p w14:paraId="5D59A09A" w14:textId="77777777" w:rsidR="0006103A" w:rsidRDefault="0006103A"/>
    <w:p w14:paraId="52732C0E" w14:textId="77777777" w:rsidR="0006103A" w:rsidRDefault="0006103A"/>
    <w:p w14:paraId="276DF572" w14:textId="77777777" w:rsidR="0006103A" w:rsidRDefault="0006103A"/>
    <w:p w14:paraId="406DE085" w14:textId="77777777" w:rsidR="0006103A" w:rsidRDefault="0006103A"/>
    <w:p w14:paraId="524B1A71" w14:textId="77777777" w:rsidR="0006103A" w:rsidRDefault="0006103A"/>
  </w:endnote>
  <w:endnote w:type="continuationNotice" w:id="1">
    <w:p w14:paraId="58FEEA4A" w14:textId="77777777" w:rsidR="0006103A" w:rsidRDefault="0006103A"/>
    <w:p w14:paraId="466EEF46" w14:textId="77777777" w:rsidR="0006103A" w:rsidRDefault="0006103A"/>
    <w:p w14:paraId="28DE3AD4" w14:textId="77777777" w:rsidR="0006103A" w:rsidRDefault="0006103A"/>
    <w:p w14:paraId="7083AE28" w14:textId="77777777" w:rsidR="0006103A" w:rsidRDefault="0006103A"/>
    <w:p w14:paraId="06BD17E4" w14:textId="77777777" w:rsidR="0006103A" w:rsidRDefault="0006103A"/>
    <w:p w14:paraId="1F4A33E9" w14:textId="77777777" w:rsidR="0006103A" w:rsidRDefault="0006103A"/>
    <w:p w14:paraId="7CB64051" w14:textId="77777777" w:rsidR="0006103A" w:rsidRDefault="0006103A"/>
    <w:p w14:paraId="76CE58FC" w14:textId="77777777" w:rsidR="0006103A" w:rsidRDefault="000610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72B70" w14:textId="77777777" w:rsidR="00047AFB" w:rsidRDefault="00B02671">
    <w:pPr>
      <w:pStyle w:val="Footer"/>
      <w:framePr w:wrap="around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 w:rsidR="00047AFB"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8CA530F" w14:textId="77777777" w:rsidR="00047AFB" w:rsidRDefault="00047AFB">
    <w:pPr>
      <w:pStyle w:val="Footer"/>
    </w:pPr>
  </w:p>
  <w:p w14:paraId="448A0D02" w14:textId="77777777" w:rsidR="002C4074" w:rsidRDefault="002C4074"/>
  <w:p w14:paraId="58E70DD3" w14:textId="77777777" w:rsidR="002C4074" w:rsidRDefault="002C4074"/>
  <w:p w14:paraId="4AD787D3" w14:textId="77777777" w:rsidR="002C4074" w:rsidRDefault="002C4074"/>
  <w:p w14:paraId="5FA67119" w14:textId="77777777" w:rsidR="002C4074" w:rsidRDefault="002C4074"/>
  <w:p w14:paraId="27492D27" w14:textId="77777777" w:rsidR="002C4074" w:rsidRDefault="002C4074"/>
  <w:p w14:paraId="4FD87653" w14:textId="77777777" w:rsidR="002C4074" w:rsidRDefault="002C4074"/>
  <w:p w14:paraId="59DF734F" w14:textId="77777777" w:rsidR="002C4074" w:rsidRDefault="002C4074" w:rsidP="006003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DAA03" w14:textId="2DB79FE4" w:rsidR="00CC2F98" w:rsidRPr="00CC2F98" w:rsidRDefault="00CC2F98" w:rsidP="00CC2F98">
    <w:pPr>
      <w:pStyle w:val="Footer"/>
      <w:tabs>
        <w:tab w:val="left" w:pos="741"/>
        <w:tab w:val="center" w:pos="4680"/>
      </w:tabs>
      <w:rPr>
        <w:rFonts w:asciiTheme="minorHAnsi" w:hAnsiTheme="minorHAnsi"/>
        <w:noProof/>
        <w:sz w:val="22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2"/>
      <w:gridCol w:w="2308"/>
    </w:tblGrid>
    <w:tr w:rsidR="009C56D7" w:rsidRPr="00424B47" w14:paraId="1FB15989" w14:textId="77777777" w:rsidTr="009C56D7">
      <w:tc>
        <w:tcPr>
          <w:tcW w:w="7218" w:type="dxa"/>
        </w:tcPr>
        <w:p w14:paraId="1EDCF2AD" w14:textId="5CB64A22" w:rsidR="009C56D7" w:rsidRPr="00424B47" w:rsidRDefault="009C56D7" w:rsidP="00641B91">
          <w:pPr>
            <w:pStyle w:val="Footer"/>
            <w:rPr>
              <w:rFonts w:asciiTheme="minorHAnsi" w:hAnsiTheme="minorHAnsi"/>
              <w:sz w:val="22"/>
            </w:rPr>
          </w:pPr>
          <w:r w:rsidRPr="006003A7">
            <w:rPr>
              <w:rStyle w:val="PageNumber"/>
              <w:rFonts w:asciiTheme="minorHAnsi" w:hAnsiTheme="minorHAnsi"/>
              <w:sz w:val="20"/>
              <w:szCs w:val="20"/>
            </w:rPr>
            <w:t>Compensation Committee</w:t>
          </w:r>
          <w:r>
            <w:rPr>
              <w:rStyle w:val="PageNumber"/>
              <w:rFonts w:asciiTheme="minorHAnsi" w:hAnsiTheme="minorHAnsi"/>
              <w:sz w:val="20"/>
            </w:rPr>
            <w:t xml:space="preserve"> </w:t>
          </w:r>
          <w:r w:rsidRPr="00424B47">
            <w:rPr>
              <w:rFonts w:asciiTheme="minorHAnsi" w:hAnsiTheme="minorHAnsi"/>
              <w:sz w:val="20"/>
            </w:rPr>
            <w:t>Charter</w:t>
          </w:r>
        </w:p>
      </w:tc>
      <w:tc>
        <w:tcPr>
          <w:tcW w:w="2358" w:type="dxa"/>
        </w:tcPr>
        <w:p w14:paraId="1D56A2D4" w14:textId="6F69D5AC" w:rsidR="009C56D7" w:rsidRPr="00424B47" w:rsidRDefault="009C56D7" w:rsidP="009C56D7">
          <w:pPr>
            <w:pStyle w:val="Footer"/>
            <w:jc w:val="right"/>
            <w:rPr>
              <w:rFonts w:asciiTheme="minorHAnsi" w:hAnsiTheme="minorHAnsi"/>
              <w:sz w:val="20"/>
            </w:rPr>
          </w:pPr>
          <w:r w:rsidRPr="00424B47">
            <w:rPr>
              <w:rFonts w:asciiTheme="minorHAnsi" w:hAnsiTheme="minorHAnsi"/>
              <w:sz w:val="20"/>
            </w:rPr>
            <w:t xml:space="preserve">Page </w:t>
          </w:r>
          <w:r w:rsidRPr="009C56D7">
            <w:rPr>
              <w:rFonts w:asciiTheme="minorHAnsi" w:hAnsiTheme="minorHAnsi"/>
              <w:sz w:val="20"/>
            </w:rPr>
            <w:fldChar w:fldCharType="begin"/>
          </w:r>
          <w:r w:rsidRPr="009C56D7">
            <w:rPr>
              <w:rFonts w:asciiTheme="minorHAnsi" w:hAnsiTheme="minorHAnsi"/>
              <w:sz w:val="20"/>
            </w:rPr>
            <w:instrText xml:space="preserve"> PAGE   \* MERGEFORMAT </w:instrText>
          </w:r>
          <w:r w:rsidRPr="009C56D7">
            <w:rPr>
              <w:rFonts w:asciiTheme="minorHAnsi" w:hAnsiTheme="minorHAnsi"/>
              <w:sz w:val="20"/>
            </w:rPr>
            <w:fldChar w:fldCharType="separate"/>
          </w:r>
          <w:r w:rsidR="00245EF9">
            <w:rPr>
              <w:rFonts w:asciiTheme="minorHAnsi" w:hAnsiTheme="minorHAnsi"/>
              <w:noProof/>
              <w:sz w:val="20"/>
            </w:rPr>
            <w:t>6</w:t>
          </w:r>
          <w:r w:rsidRPr="009C56D7">
            <w:rPr>
              <w:rFonts w:asciiTheme="minorHAnsi" w:hAnsiTheme="minorHAnsi"/>
              <w:noProof/>
              <w:sz w:val="20"/>
            </w:rPr>
            <w:fldChar w:fldCharType="end"/>
          </w:r>
        </w:p>
      </w:tc>
    </w:tr>
  </w:tbl>
  <w:p w14:paraId="0D4A11EE" w14:textId="113AFBDC" w:rsidR="00CC2F98" w:rsidRPr="006003A7" w:rsidRDefault="00CC2F98" w:rsidP="009C56D7">
    <w:pPr>
      <w:pStyle w:val="Footer"/>
      <w:tabs>
        <w:tab w:val="left" w:pos="741"/>
        <w:tab w:val="center" w:pos="4680"/>
      </w:tabs>
      <w:rPr>
        <w:rFonts w:asciiTheme="minorHAnsi" w:hAnsiTheme="minorHAnsi"/>
        <w:noProof/>
        <w:sz w:val="22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6E552" w14:textId="0BEEB057" w:rsidR="002C3181" w:rsidRDefault="002510CE" w:rsidP="009C56D7">
    <w:pPr>
      <w:pStyle w:val="Footer"/>
      <w:rPr>
        <w:rFonts w:asciiTheme="minorHAnsi" w:hAnsiTheme="minorHAnsi"/>
        <w:sz w:val="20"/>
      </w:rPr>
    </w:pPr>
    <w:bookmarkStart w:id="29" w:name="_Hlk90296155"/>
    <w:r w:rsidRPr="002510CE">
      <w:rPr>
        <w:rStyle w:val="PageNumber"/>
        <w:rFonts w:asciiTheme="minorHAnsi" w:hAnsiTheme="minorHAnsi" w:cstheme="minorHAnsi"/>
        <w:sz w:val="20"/>
        <w:szCs w:val="20"/>
      </w:rPr>
      <w:t xml:space="preserve">Constellation - </w:t>
    </w:r>
    <w:r w:rsidR="009C56D7" w:rsidRPr="002510CE">
      <w:rPr>
        <w:rStyle w:val="PageNumber"/>
        <w:rFonts w:asciiTheme="minorHAnsi" w:hAnsiTheme="minorHAnsi" w:cstheme="minorHAnsi"/>
        <w:sz w:val="20"/>
        <w:szCs w:val="20"/>
      </w:rPr>
      <w:t>Compensation</w:t>
    </w:r>
    <w:r w:rsidR="009C56D7" w:rsidRPr="006003A7">
      <w:rPr>
        <w:rStyle w:val="PageNumber"/>
        <w:rFonts w:asciiTheme="minorHAnsi" w:hAnsiTheme="minorHAnsi"/>
        <w:sz w:val="20"/>
        <w:szCs w:val="20"/>
      </w:rPr>
      <w:t xml:space="preserve"> Committee</w:t>
    </w:r>
    <w:r w:rsidR="009C56D7">
      <w:rPr>
        <w:rStyle w:val="PageNumber"/>
        <w:rFonts w:asciiTheme="minorHAnsi" w:hAnsiTheme="minorHAnsi"/>
        <w:sz w:val="20"/>
      </w:rPr>
      <w:t xml:space="preserve"> </w:t>
    </w:r>
    <w:r w:rsidR="009C56D7" w:rsidRPr="00424B47">
      <w:rPr>
        <w:rFonts w:asciiTheme="minorHAnsi" w:hAnsiTheme="minorHAnsi"/>
        <w:sz w:val="20"/>
      </w:rPr>
      <w:t>Charter</w:t>
    </w:r>
  </w:p>
  <w:bookmarkEnd w:id="29"/>
  <w:p w14:paraId="4E6C68DB" w14:textId="77777777" w:rsidR="009C56D7" w:rsidRPr="002C3181" w:rsidRDefault="009C56D7" w:rsidP="009C56D7">
    <w:pPr>
      <w:pStyle w:val="Footer"/>
      <w:rPr>
        <w:rFonts w:asciiTheme="minorHAnsi" w:hAnsi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0074F" w14:textId="77777777" w:rsidR="0006103A" w:rsidRDefault="0006103A" w:rsidP="002D1DC7">
      <w:r>
        <w:separator/>
      </w:r>
    </w:p>
  </w:footnote>
  <w:footnote w:type="continuationSeparator" w:id="0">
    <w:p w14:paraId="6DED5134" w14:textId="77777777" w:rsidR="0006103A" w:rsidRDefault="0006103A">
      <w:r>
        <w:continuationSeparator/>
      </w:r>
    </w:p>
    <w:p w14:paraId="4451274F" w14:textId="77777777" w:rsidR="0006103A" w:rsidRDefault="0006103A"/>
    <w:p w14:paraId="785DDF6E" w14:textId="77777777" w:rsidR="0006103A" w:rsidRDefault="0006103A"/>
    <w:p w14:paraId="44518814" w14:textId="77777777" w:rsidR="0006103A" w:rsidRDefault="0006103A"/>
    <w:p w14:paraId="06DE50B2" w14:textId="77777777" w:rsidR="0006103A" w:rsidRDefault="0006103A"/>
    <w:p w14:paraId="19CA5F95" w14:textId="77777777" w:rsidR="0006103A" w:rsidRDefault="0006103A"/>
    <w:p w14:paraId="03C1A356" w14:textId="77777777" w:rsidR="0006103A" w:rsidRDefault="0006103A"/>
    <w:p w14:paraId="36A3C34E" w14:textId="77777777" w:rsidR="0006103A" w:rsidRDefault="0006103A"/>
  </w:footnote>
  <w:footnote w:type="continuationNotice" w:id="1">
    <w:p w14:paraId="5F5E6B8A" w14:textId="77777777" w:rsidR="0006103A" w:rsidRDefault="0006103A"/>
    <w:p w14:paraId="44507402" w14:textId="77777777" w:rsidR="0006103A" w:rsidRDefault="0006103A"/>
    <w:p w14:paraId="5D7F59A0" w14:textId="77777777" w:rsidR="0006103A" w:rsidRDefault="0006103A"/>
    <w:p w14:paraId="799E345A" w14:textId="77777777" w:rsidR="0006103A" w:rsidRDefault="0006103A"/>
    <w:p w14:paraId="454B49BF" w14:textId="77777777" w:rsidR="0006103A" w:rsidRDefault="0006103A"/>
    <w:p w14:paraId="7458F156" w14:textId="77777777" w:rsidR="0006103A" w:rsidRDefault="0006103A"/>
    <w:p w14:paraId="132F5EFD" w14:textId="77777777" w:rsidR="0006103A" w:rsidRDefault="0006103A"/>
    <w:p w14:paraId="1B5BD55F" w14:textId="77777777" w:rsidR="0006103A" w:rsidRDefault="000610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9AFE" w14:textId="77777777" w:rsidR="002510CE" w:rsidRDefault="00251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9EB0" w14:textId="100562B3" w:rsidR="006003A7" w:rsidRDefault="006003A7" w:rsidP="006003A7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7CFC" w14:textId="1140EA18" w:rsidR="00DB3588" w:rsidRDefault="00C42E9D" w:rsidP="00C42E9D">
    <w:pPr>
      <w:pStyle w:val="Header"/>
    </w:pPr>
    <w:r>
      <w:rPr>
        <w:noProof/>
      </w:rPr>
      <w:drawing>
        <wp:inline distT="0" distB="0" distL="0" distR="0" wp14:anchorId="02615E62" wp14:editId="6C6E89E6">
          <wp:extent cx="2016582" cy="36195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64"/>
                  <a:stretch/>
                </pic:blipFill>
                <pic:spPr bwMode="auto">
                  <a:xfrm>
                    <a:off x="0" y="0"/>
                    <a:ext cx="2111920" cy="379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A8A7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1"/>
    <w:multiLevelType w:val="singleLevel"/>
    <w:tmpl w:val="E66C69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1262C3F"/>
    <w:multiLevelType w:val="hybridMultilevel"/>
    <w:tmpl w:val="55AC0C46"/>
    <w:lvl w:ilvl="0" w:tplc="852449D0">
      <w:start w:val="1"/>
      <w:numFmt w:val="lowerLetter"/>
      <w:lvlText w:val="%1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0127545B"/>
    <w:multiLevelType w:val="hybridMultilevel"/>
    <w:tmpl w:val="84A06B96"/>
    <w:lvl w:ilvl="0" w:tplc="EBA84982">
      <w:numFmt w:val="bullet"/>
      <w:lvlText w:val="-"/>
      <w:lvlJc w:val="left"/>
      <w:pPr>
        <w:ind w:left="405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04C940F9"/>
    <w:multiLevelType w:val="hybridMultilevel"/>
    <w:tmpl w:val="A73C45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0A47A6"/>
    <w:multiLevelType w:val="hybridMultilevel"/>
    <w:tmpl w:val="02B07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8D20EE"/>
    <w:multiLevelType w:val="hybridMultilevel"/>
    <w:tmpl w:val="F630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4613A"/>
    <w:multiLevelType w:val="hybridMultilevel"/>
    <w:tmpl w:val="6DC0E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D0507"/>
    <w:multiLevelType w:val="hybridMultilevel"/>
    <w:tmpl w:val="19646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C665B"/>
    <w:multiLevelType w:val="hybridMultilevel"/>
    <w:tmpl w:val="12FE1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C7877"/>
    <w:multiLevelType w:val="hybridMultilevel"/>
    <w:tmpl w:val="36664728"/>
    <w:lvl w:ilvl="0" w:tplc="D46A9308">
      <w:start w:val="1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1B4E44"/>
    <w:multiLevelType w:val="hybridMultilevel"/>
    <w:tmpl w:val="73E6A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B16DAE"/>
    <w:multiLevelType w:val="hybridMultilevel"/>
    <w:tmpl w:val="FADA0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51043"/>
    <w:multiLevelType w:val="hybridMultilevel"/>
    <w:tmpl w:val="6E4A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80951"/>
    <w:multiLevelType w:val="hybridMultilevel"/>
    <w:tmpl w:val="4EAC7C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24128C"/>
    <w:multiLevelType w:val="hybridMultilevel"/>
    <w:tmpl w:val="592C7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35FF4"/>
    <w:multiLevelType w:val="hybridMultilevel"/>
    <w:tmpl w:val="D7767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F510A"/>
    <w:multiLevelType w:val="hybridMultilevel"/>
    <w:tmpl w:val="D5968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2424A"/>
    <w:multiLevelType w:val="hybridMultilevel"/>
    <w:tmpl w:val="724AE2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C1B85"/>
    <w:multiLevelType w:val="hybridMultilevel"/>
    <w:tmpl w:val="AA18F97E"/>
    <w:lvl w:ilvl="0" w:tplc="FDFA05C4">
      <w:numFmt w:val="bullet"/>
      <w:lvlText w:val="-"/>
      <w:lvlJc w:val="left"/>
      <w:pPr>
        <w:ind w:left="1125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4836780E"/>
    <w:multiLevelType w:val="hybridMultilevel"/>
    <w:tmpl w:val="EE1403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24082E"/>
    <w:multiLevelType w:val="hybridMultilevel"/>
    <w:tmpl w:val="F656D3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9365F2"/>
    <w:multiLevelType w:val="hybridMultilevel"/>
    <w:tmpl w:val="9326A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30C9A"/>
    <w:multiLevelType w:val="hybridMultilevel"/>
    <w:tmpl w:val="A546E166"/>
    <w:lvl w:ilvl="0" w:tplc="CB3A1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D264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530640"/>
    <w:multiLevelType w:val="hybridMultilevel"/>
    <w:tmpl w:val="C4881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CF2204"/>
    <w:multiLevelType w:val="hybridMultilevel"/>
    <w:tmpl w:val="FCFC0626"/>
    <w:lvl w:ilvl="0" w:tplc="51E06F7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43F10"/>
    <w:multiLevelType w:val="hybridMultilevel"/>
    <w:tmpl w:val="89C01E0E"/>
    <w:lvl w:ilvl="0" w:tplc="3D4030DA">
      <w:numFmt w:val="bullet"/>
      <w:lvlText w:val="-"/>
      <w:lvlJc w:val="left"/>
      <w:pPr>
        <w:ind w:left="765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  <w:num w:numId="17">
    <w:abstractNumId w:val="1"/>
  </w:num>
  <w:num w:numId="18">
    <w:abstractNumId w:val="1"/>
  </w:num>
  <w:num w:numId="19">
    <w:abstractNumId w:val="3"/>
  </w:num>
  <w:num w:numId="20">
    <w:abstractNumId w:val="21"/>
  </w:num>
  <w:num w:numId="21">
    <w:abstractNumId w:val="24"/>
  </w:num>
  <w:num w:numId="22">
    <w:abstractNumId w:val="25"/>
  </w:num>
  <w:num w:numId="23">
    <w:abstractNumId w:val="16"/>
  </w:num>
  <w:num w:numId="24">
    <w:abstractNumId w:val="18"/>
  </w:num>
  <w:num w:numId="25">
    <w:abstractNumId w:val="4"/>
  </w:num>
  <w:num w:numId="26">
    <w:abstractNumId w:val="27"/>
  </w:num>
  <w:num w:numId="27">
    <w:abstractNumId w:val="26"/>
  </w:num>
  <w:num w:numId="28">
    <w:abstractNumId w:val="20"/>
  </w:num>
  <w:num w:numId="29">
    <w:abstractNumId w:val="19"/>
  </w:num>
  <w:num w:numId="30">
    <w:abstractNumId w:val="11"/>
  </w:num>
  <w:num w:numId="31">
    <w:abstractNumId w:val="22"/>
  </w:num>
  <w:num w:numId="32">
    <w:abstractNumId w:val="13"/>
  </w:num>
  <w:num w:numId="33">
    <w:abstractNumId w:val="15"/>
  </w:num>
  <w:num w:numId="34">
    <w:abstractNumId w:val="7"/>
  </w:num>
  <w:num w:numId="35">
    <w:abstractNumId w:val="9"/>
  </w:num>
  <w:num w:numId="36">
    <w:abstractNumId w:val="14"/>
  </w:num>
  <w:num w:numId="37">
    <w:abstractNumId w:val="8"/>
  </w:num>
  <w:num w:numId="38">
    <w:abstractNumId w:val="5"/>
  </w:num>
  <w:num w:numId="39">
    <w:abstractNumId w:val="12"/>
  </w:num>
  <w:num w:numId="40">
    <w:abstractNumId w:val="6"/>
  </w:num>
  <w:num w:numId="41">
    <w:abstractNumId w:val="10"/>
  </w:num>
  <w:num w:numId="42">
    <w:abstractNumId w:val="2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2CE"/>
    <w:rsid w:val="000008E9"/>
    <w:rsid w:val="00003E22"/>
    <w:rsid w:val="00007428"/>
    <w:rsid w:val="000135EF"/>
    <w:rsid w:val="0001374C"/>
    <w:rsid w:val="000157CC"/>
    <w:rsid w:val="000331AD"/>
    <w:rsid w:val="00042F38"/>
    <w:rsid w:val="000451DF"/>
    <w:rsid w:val="00046B7B"/>
    <w:rsid w:val="00047AFB"/>
    <w:rsid w:val="0005163E"/>
    <w:rsid w:val="000601B3"/>
    <w:rsid w:val="0006103A"/>
    <w:rsid w:val="00066019"/>
    <w:rsid w:val="000928B5"/>
    <w:rsid w:val="0009462E"/>
    <w:rsid w:val="00095932"/>
    <w:rsid w:val="00095F31"/>
    <w:rsid w:val="000A2E33"/>
    <w:rsid w:val="000A41CA"/>
    <w:rsid w:val="000A6CF1"/>
    <w:rsid w:val="000A7F0B"/>
    <w:rsid w:val="000B2430"/>
    <w:rsid w:val="000B5BB1"/>
    <w:rsid w:val="000C355F"/>
    <w:rsid w:val="000E051F"/>
    <w:rsid w:val="000E5783"/>
    <w:rsid w:val="000F5D6F"/>
    <w:rsid w:val="00100E30"/>
    <w:rsid w:val="001173C2"/>
    <w:rsid w:val="0014195A"/>
    <w:rsid w:val="00141CAA"/>
    <w:rsid w:val="0015463A"/>
    <w:rsid w:val="00154A7C"/>
    <w:rsid w:val="0016350C"/>
    <w:rsid w:val="001641E8"/>
    <w:rsid w:val="0016731B"/>
    <w:rsid w:val="00182672"/>
    <w:rsid w:val="00186AE4"/>
    <w:rsid w:val="00190B2F"/>
    <w:rsid w:val="00195194"/>
    <w:rsid w:val="001952C5"/>
    <w:rsid w:val="00195D9D"/>
    <w:rsid w:val="00197FE4"/>
    <w:rsid w:val="001C3B60"/>
    <w:rsid w:val="001D5C5C"/>
    <w:rsid w:val="001F2DE0"/>
    <w:rsid w:val="00200420"/>
    <w:rsid w:val="00210144"/>
    <w:rsid w:val="002150B6"/>
    <w:rsid w:val="00216F28"/>
    <w:rsid w:val="00232DA3"/>
    <w:rsid w:val="00234E74"/>
    <w:rsid w:val="00236302"/>
    <w:rsid w:val="00242677"/>
    <w:rsid w:val="00244ED9"/>
    <w:rsid w:val="00245EF9"/>
    <w:rsid w:val="002510CE"/>
    <w:rsid w:val="00253959"/>
    <w:rsid w:val="00262929"/>
    <w:rsid w:val="00270F67"/>
    <w:rsid w:val="00271339"/>
    <w:rsid w:val="00271D67"/>
    <w:rsid w:val="00273B32"/>
    <w:rsid w:val="0029547C"/>
    <w:rsid w:val="00296724"/>
    <w:rsid w:val="00297471"/>
    <w:rsid w:val="002A05D1"/>
    <w:rsid w:val="002A0CDF"/>
    <w:rsid w:val="002B7D00"/>
    <w:rsid w:val="002C0E06"/>
    <w:rsid w:val="002C3181"/>
    <w:rsid w:val="002C4074"/>
    <w:rsid w:val="002D1DC7"/>
    <w:rsid w:val="002E11E8"/>
    <w:rsid w:val="002E62A6"/>
    <w:rsid w:val="002E6819"/>
    <w:rsid w:val="002E704F"/>
    <w:rsid w:val="00300DD2"/>
    <w:rsid w:val="00313308"/>
    <w:rsid w:val="00331262"/>
    <w:rsid w:val="003527BB"/>
    <w:rsid w:val="0036123A"/>
    <w:rsid w:val="0037511F"/>
    <w:rsid w:val="00377185"/>
    <w:rsid w:val="0039053E"/>
    <w:rsid w:val="0039199B"/>
    <w:rsid w:val="0039478B"/>
    <w:rsid w:val="003B2E78"/>
    <w:rsid w:val="003B72F2"/>
    <w:rsid w:val="003C70FA"/>
    <w:rsid w:val="003C7866"/>
    <w:rsid w:val="003E6B13"/>
    <w:rsid w:val="00406369"/>
    <w:rsid w:val="0041164F"/>
    <w:rsid w:val="00414E82"/>
    <w:rsid w:val="00415084"/>
    <w:rsid w:val="00415885"/>
    <w:rsid w:val="00420A6D"/>
    <w:rsid w:val="004222E6"/>
    <w:rsid w:val="004244AB"/>
    <w:rsid w:val="00424FAF"/>
    <w:rsid w:val="00425E8C"/>
    <w:rsid w:val="00427C0F"/>
    <w:rsid w:val="00427D26"/>
    <w:rsid w:val="0043006D"/>
    <w:rsid w:val="004303B2"/>
    <w:rsid w:val="004351B8"/>
    <w:rsid w:val="00435A40"/>
    <w:rsid w:val="00454E00"/>
    <w:rsid w:val="00457A9E"/>
    <w:rsid w:val="004766B6"/>
    <w:rsid w:val="004801C9"/>
    <w:rsid w:val="004973CC"/>
    <w:rsid w:val="004A0821"/>
    <w:rsid w:val="004B50D0"/>
    <w:rsid w:val="004C0D3D"/>
    <w:rsid w:val="004C1C44"/>
    <w:rsid w:val="004E41AE"/>
    <w:rsid w:val="004F327B"/>
    <w:rsid w:val="004F47E7"/>
    <w:rsid w:val="00513E12"/>
    <w:rsid w:val="00537ABA"/>
    <w:rsid w:val="00576AD2"/>
    <w:rsid w:val="00583DEE"/>
    <w:rsid w:val="00593CC5"/>
    <w:rsid w:val="0059645C"/>
    <w:rsid w:val="005B1CA0"/>
    <w:rsid w:val="005D1A93"/>
    <w:rsid w:val="005E47D4"/>
    <w:rsid w:val="005F119B"/>
    <w:rsid w:val="005F6537"/>
    <w:rsid w:val="005F6B9C"/>
    <w:rsid w:val="005F7950"/>
    <w:rsid w:val="006003A7"/>
    <w:rsid w:val="00604916"/>
    <w:rsid w:val="00610536"/>
    <w:rsid w:val="00612EA7"/>
    <w:rsid w:val="00613D14"/>
    <w:rsid w:val="00616D63"/>
    <w:rsid w:val="00620C35"/>
    <w:rsid w:val="00624D25"/>
    <w:rsid w:val="006317FE"/>
    <w:rsid w:val="00640448"/>
    <w:rsid w:val="00644501"/>
    <w:rsid w:val="006466C4"/>
    <w:rsid w:val="00651442"/>
    <w:rsid w:val="00651FB5"/>
    <w:rsid w:val="00660EE7"/>
    <w:rsid w:val="006652A4"/>
    <w:rsid w:val="00666BFA"/>
    <w:rsid w:val="00673241"/>
    <w:rsid w:val="00673799"/>
    <w:rsid w:val="006757FE"/>
    <w:rsid w:val="00685BCE"/>
    <w:rsid w:val="006867DF"/>
    <w:rsid w:val="006872E7"/>
    <w:rsid w:val="006B288B"/>
    <w:rsid w:val="006C1B78"/>
    <w:rsid w:val="006E215D"/>
    <w:rsid w:val="006E48A9"/>
    <w:rsid w:val="007028F7"/>
    <w:rsid w:val="007149E4"/>
    <w:rsid w:val="00726061"/>
    <w:rsid w:val="00737431"/>
    <w:rsid w:val="00741F8C"/>
    <w:rsid w:val="00750AF4"/>
    <w:rsid w:val="00751DD7"/>
    <w:rsid w:val="00754CEA"/>
    <w:rsid w:val="007612CE"/>
    <w:rsid w:val="00763399"/>
    <w:rsid w:val="00766B92"/>
    <w:rsid w:val="00772C8A"/>
    <w:rsid w:val="00782253"/>
    <w:rsid w:val="007838E9"/>
    <w:rsid w:val="00791BD8"/>
    <w:rsid w:val="00794C04"/>
    <w:rsid w:val="007B498D"/>
    <w:rsid w:val="007C2F55"/>
    <w:rsid w:val="007C5831"/>
    <w:rsid w:val="007D17E2"/>
    <w:rsid w:val="007D7707"/>
    <w:rsid w:val="007E0CA2"/>
    <w:rsid w:val="007E14B3"/>
    <w:rsid w:val="007E1CB9"/>
    <w:rsid w:val="007E2025"/>
    <w:rsid w:val="007E7123"/>
    <w:rsid w:val="00820252"/>
    <w:rsid w:val="00840570"/>
    <w:rsid w:val="00841C11"/>
    <w:rsid w:val="008469BE"/>
    <w:rsid w:val="0085290A"/>
    <w:rsid w:val="00852A2E"/>
    <w:rsid w:val="00852DDA"/>
    <w:rsid w:val="00854684"/>
    <w:rsid w:val="00854BC4"/>
    <w:rsid w:val="00870D95"/>
    <w:rsid w:val="008726D9"/>
    <w:rsid w:val="00872EEA"/>
    <w:rsid w:val="00884A30"/>
    <w:rsid w:val="008878C5"/>
    <w:rsid w:val="00893C73"/>
    <w:rsid w:val="008A57AE"/>
    <w:rsid w:val="008C1B72"/>
    <w:rsid w:val="008D2969"/>
    <w:rsid w:val="008D31A5"/>
    <w:rsid w:val="008D40D2"/>
    <w:rsid w:val="008D5A10"/>
    <w:rsid w:val="008E237E"/>
    <w:rsid w:val="008F1491"/>
    <w:rsid w:val="008F221C"/>
    <w:rsid w:val="008F6766"/>
    <w:rsid w:val="00906FD0"/>
    <w:rsid w:val="00927762"/>
    <w:rsid w:val="00931A53"/>
    <w:rsid w:val="00935642"/>
    <w:rsid w:val="00935AA4"/>
    <w:rsid w:val="0093710D"/>
    <w:rsid w:val="00943096"/>
    <w:rsid w:val="00943257"/>
    <w:rsid w:val="0094541A"/>
    <w:rsid w:val="0094662D"/>
    <w:rsid w:val="00964EFF"/>
    <w:rsid w:val="00970D7E"/>
    <w:rsid w:val="009710D3"/>
    <w:rsid w:val="0097471E"/>
    <w:rsid w:val="00976E77"/>
    <w:rsid w:val="00977EED"/>
    <w:rsid w:val="0098707C"/>
    <w:rsid w:val="00992DFD"/>
    <w:rsid w:val="00996028"/>
    <w:rsid w:val="009A3090"/>
    <w:rsid w:val="009B4810"/>
    <w:rsid w:val="009B6F1E"/>
    <w:rsid w:val="009C56D7"/>
    <w:rsid w:val="009C5F6D"/>
    <w:rsid w:val="009C6282"/>
    <w:rsid w:val="009D2D26"/>
    <w:rsid w:val="009E1D9B"/>
    <w:rsid w:val="009E5044"/>
    <w:rsid w:val="009F112B"/>
    <w:rsid w:val="00A060A1"/>
    <w:rsid w:val="00A0765E"/>
    <w:rsid w:val="00A11F29"/>
    <w:rsid w:val="00A2729D"/>
    <w:rsid w:val="00A27A1A"/>
    <w:rsid w:val="00A33DD3"/>
    <w:rsid w:val="00A36B82"/>
    <w:rsid w:val="00A426D9"/>
    <w:rsid w:val="00A50261"/>
    <w:rsid w:val="00A529BC"/>
    <w:rsid w:val="00A536FF"/>
    <w:rsid w:val="00A80A52"/>
    <w:rsid w:val="00A832BC"/>
    <w:rsid w:val="00A83D66"/>
    <w:rsid w:val="00A84B4F"/>
    <w:rsid w:val="00A97B67"/>
    <w:rsid w:val="00AA2027"/>
    <w:rsid w:val="00AB041F"/>
    <w:rsid w:val="00AB597C"/>
    <w:rsid w:val="00AB71DC"/>
    <w:rsid w:val="00AB7BA8"/>
    <w:rsid w:val="00AC0C24"/>
    <w:rsid w:val="00AC72CA"/>
    <w:rsid w:val="00AE4F8B"/>
    <w:rsid w:val="00AF37B3"/>
    <w:rsid w:val="00AF654B"/>
    <w:rsid w:val="00B02671"/>
    <w:rsid w:val="00B171B5"/>
    <w:rsid w:val="00B3022B"/>
    <w:rsid w:val="00B31D6E"/>
    <w:rsid w:val="00B45DF6"/>
    <w:rsid w:val="00B53820"/>
    <w:rsid w:val="00B565A2"/>
    <w:rsid w:val="00B67A49"/>
    <w:rsid w:val="00B753F9"/>
    <w:rsid w:val="00B96D26"/>
    <w:rsid w:val="00BA7380"/>
    <w:rsid w:val="00BB1F91"/>
    <w:rsid w:val="00BB3D77"/>
    <w:rsid w:val="00BC68EB"/>
    <w:rsid w:val="00BD1082"/>
    <w:rsid w:val="00BD352A"/>
    <w:rsid w:val="00BD3E7D"/>
    <w:rsid w:val="00BD7275"/>
    <w:rsid w:val="00BE27E6"/>
    <w:rsid w:val="00BF4D3C"/>
    <w:rsid w:val="00BF73A5"/>
    <w:rsid w:val="00C03DC3"/>
    <w:rsid w:val="00C057BF"/>
    <w:rsid w:val="00C109C9"/>
    <w:rsid w:val="00C15BAE"/>
    <w:rsid w:val="00C16955"/>
    <w:rsid w:val="00C17477"/>
    <w:rsid w:val="00C2637E"/>
    <w:rsid w:val="00C3097A"/>
    <w:rsid w:val="00C35106"/>
    <w:rsid w:val="00C42E9D"/>
    <w:rsid w:val="00C462F3"/>
    <w:rsid w:val="00C472FB"/>
    <w:rsid w:val="00C51B56"/>
    <w:rsid w:val="00C54507"/>
    <w:rsid w:val="00C64E7A"/>
    <w:rsid w:val="00C82226"/>
    <w:rsid w:val="00C90CE1"/>
    <w:rsid w:val="00C94E6F"/>
    <w:rsid w:val="00C964E1"/>
    <w:rsid w:val="00CA70D6"/>
    <w:rsid w:val="00CB6415"/>
    <w:rsid w:val="00CC2F98"/>
    <w:rsid w:val="00CE283A"/>
    <w:rsid w:val="00D0194D"/>
    <w:rsid w:val="00D01C6D"/>
    <w:rsid w:val="00D267E9"/>
    <w:rsid w:val="00D5593D"/>
    <w:rsid w:val="00D64765"/>
    <w:rsid w:val="00D7313E"/>
    <w:rsid w:val="00D82E85"/>
    <w:rsid w:val="00D8550C"/>
    <w:rsid w:val="00D8791C"/>
    <w:rsid w:val="00D906FD"/>
    <w:rsid w:val="00D90BF8"/>
    <w:rsid w:val="00DA2D6A"/>
    <w:rsid w:val="00DA51F7"/>
    <w:rsid w:val="00DA5BAC"/>
    <w:rsid w:val="00DB3588"/>
    <w:rsid w:val="00DF41DE"/>
    <w:rsid w:val="00DF67A7"/>
    <w:rsid w:val="00DF6C31"/>
    <w:rsid w:val="00DF78F5"/>
    <w:rsid w:val="00E0214A"/>
    <w:rsid w:val="00E11F07"/>
    <w:rsid w:val="00E2591A"/>
    <w:rsid w:val="00E25CF4"/>
    <w:rsid w:val="00E32CB2"/>
    <w:rsid w:val="00E47AE6"/>
    <w:rsid w:val="00E5782E"/>
    <w:rsid w:val="00E60723"/>
    <w:rsid w:val="00E622EF"/>
    <w:rsid w:val="00EC018C"/>
    <w:rsid w:val="00EC08C4"/>
    <w:rsid w:val="00EC347C"/>
    <w:rsid w:val="00EC54DB"/>
    <w:rsid w:val="00F015E3"/>
    <w:rsid w:val="00F17323"/>
    <w:rsid w:val="00F20FA7"/>
    <w:rsid w:val="00F24890"/>
    <w:rsid w:val="00F32742"/>
    <w:rsid w:val="00F3308B"/>
    <w:rsid w:val="00F33544"/>
    <w:rsid w:val="00F3449B"/>
    <w:rsid w:val="00F34914"/>
    <w:rsid w:val="00F4049F"/>
    <w:rsid w:val="00F66BCB"/>
    <w:rsid w:val="00F76B5C"/>
    <w:rsid w:val="00F773D6"/>
    <w:rsid w:val="00F77A73"/>
    <w:rsid w:val="00F874F9"/>
    <w:rsid w:val="00F97C50"/>
    <w:rsid w:val="00F97E24"/>
    <w:rsid w:val="00FA7677"/>
    <w:rsid w:val="00FB720E"/>
    <w:rsid w:val="00FE42E1"/>
    <w:rsid w:val="00FE609B"/>
    <w:rsid w:val="00FF4BD8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D5D2E9"/>
  <w15:docId w15:val="{2BD40806-1193-4CA8-9B9A-4E96ED11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B5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F41DE"/>
    <w:pPr>
      <w:keepNext/>
      <w:tabs>
        <w:tab w:val="left" w:pos="360"/>
      </w:tabs>
      <w:spacing w:after="120"/>
      <w:jc w:val="both"/>
      <w:outlineLvl w:val="0"/>
    </w:pPr>
    <w:rPr>
      <w:rFonts w:asciiTheme="minorHAnsi" w:hAnsiTheme="minorHAnsi" w:cstheme="minorHAnsi"/>
      <w:b/>
      <w:bCs/>
      <w:color w:val="000000" w:themeColor="text1"/>
      <w:sz w:val="2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DF41DE"/>
    <w:pPr>
      <w:keepNext/>
      <w:spacing w:after="120"/>
      <w:jc w:val="both"/>
      <w:outlineLvl w:val="1"/>
    </w:pPr>
    <w:rPr>
      <w:rFonts w:asciiTheme="minorHAnsi" w:hAnsiTheme="minorHAnsi" w:cstheme="minorHAnsi"/>
      <w:b/>
      <w:bCs/>
      <w:color w:val="000000" w:themeColor="text1"/>
      <w:sz w:val="22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135EF"/>
    <w:pPr>
      <w:keepNext/>
      <w:spacing w:before="120" w:after="120"/>
      <w:ind w:left="720"/>
      <w:outlineLvl w:val="2"/>
    </w:pPr>
    <w:rPr>
      <w:b/>
      <w:bCs/>
      <w:color w:val="9933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35EF"/>
    <w:pPr>
      <w:keepNext/>
      <w:spacing w:before="120"/>
      <w:ind w:left="720"/>
      <w:outlineLvl w:val="3"/>
    </w:pPr>
    <w:rPr>
      <w:b/>
      <w:bCs/>
      <w:color w:val="666699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135EF"/>
    <w:pPr>
      <w:keepNext/>
      <w:jc w:val="right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135EF"/>
    <w:pPr>
      <w:keepNext/>
      <w:jc w:val="right"/>
      <w:outlineLvl w:val="5"/>
    </w:pPr>
    <w:rPr>
      <w:rFonts w:ascii="Helvetica" w:hAnsi="Helvetica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41DE"/>
    <w:rPr>
      <w:rFonts w:asciiTheme="minorHAnsi" w:hAnsiTheme="minorHAnsi" w:cstheme="minorHAnsi"/>
      <w:b/>
      <w:bCs/>
      <w:color w:val="000000" w:themeColor="text1"/>
      <w:sz w:val="22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41DE"/>
    <w:rPr>
      <w:rFonts w:asciiTheme="minorHAnsi" w:hAnsiTheme="minorHAnsi" w:cstheme="minorHAnsi"/>
      <w:b/>
      <w:bCs/>
      <w:color w:val="000000" w:themeColor="text1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15885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1588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1588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15885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0135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5885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0135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15885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rsid w:val="000135E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0135EF"/>
    <w:rPr>
      <w:rFonts w:cs="Times New Roman"/>
      <w:spacing w:val="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135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15885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0135EF"/>
    <w:pPr>
      <w:spacing w:after="12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15885"/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autoRedefine/>
    <w:uiPriority w:val="99"/>
    <w:rsid w:val="000135EF"/>
    <w:pPr>
      <w:spacing w:after="120"/>
      <w:ind w:left="720" w:right="72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15885"/>
    <w:rPr>
      <w:rFonts w:ascii="Arial" w:hAnsi="Arial" w:cs="Arial"/>
      <w:sz w:val="24"/>
      <w:szCs w:val="24"/>
    </w:rPr>
  </w:style>
  <w:style w:type="paragraph" w:styleId="Caption">
    <w:name w:val="caption"/>
    <w:basedOn w:val="Normal"/>
    <w:next w:val="Normal"/>
    <w:autoRedefine/>
    <w:uiPriority w:val="99"/>
    <w:qFormat/>
    <w:rsid w:val="000135EF"/>
    <w:pPr>
      <w:jc w:val="right"/>
    </w:pPr>
    <w:rPr>
      <w:b/>
      <w:bCs/>
      <w:sz w:val="18"/>
      <w:szCs w:val="18"/>
    </w:rPr>
  </w:style>
  <w:style w:type="paragraph" w:styleId="ListNumber">
    <w:name w:val="List Number"/>
    <w:basedOn w:val="Normal"/>
    <w:autoRedefine/>
    <w:uiPriority w:val="99"/>
    <w:rsid w:val="009A3090"/>
    <w:pPr>
      <w:tabs>
        <w:tab w:val="left" w:pos="720"/>
      </w:tabs>
      <w:spacing w:after="120"/>
      <w:ind w:right="720"/>
    </w:pPr>
    <w:rPr>
      <w:color w:val="000000"/>
    </w:rPr>
  </w:style>
  <w:style w:type="paragraph" w:customStyle="1" w:styleId="DeltaViewTableHeading">
    <w:name w:val="DeltaView Table Heading"/>
    <w:basedOn w:val="Normal"/>
    <w:uiPriority w:val="99"/>
    <w:rsid w:val="000135EF"/>
    <w:pPr>
      <w:spacing w:after="120"/>
    </w:pPr>
    <w:rPr>
      <w:b/>
      <w:bCs/>
    </w:rPr>
  </w:style>
  <w:style w:type="paragraph" w:customStyle="1" w:styleId="DeltaViewTableBody">
    <w:name w:val="DeltaView Table Body"/>
    <w:basedOn w:val="Normal"/>
    <w:uiPriority w:val="99"/>
    <w:rsid w:val="000135EF"/>
  </w:style>
  <w:style w:type="paragraph" w:customStyle="1" w:styleId="DeltaViewAnnounce">
    <w:name w:val="DeltaView Announce"/>
    <w:uiPriority w:val="99"/>
    <w:rsid w:val="000135EF"/>
    <w:pPr>
      <w:autoSpaceDE w:val="0"/>
      <w:autoSpaceDN w:val="0"/>
      <w:adjustRightInd w:val="0"/>
      <w:spacing w:before="100" w:beforeAutospacing="1" w:after="100" w:afterAutospacing="1"/>
    </w:pPr>
    <w:rPr>
      <w:rFonts w:ascii="Arial" w:hAnsi="Arial" w:cs="Arial"/>
      <w:sz w:val="24"/>
      <w:szCs w:val="24"/>
      <w:lang w:val="en-GB"/>
    </w:rPr>
  </w:style>
  <w:style w:type="character" w:customStyle="1" w:styleId="DeltaViewInsertion">
    <w:name w:val="DeltaView Insertion"/>
    <w:uiPriority w:val="99"/>
    <w:rsid w:val="000135EF"/>
    <w:rPr>
      <w:color w:val="0000FF"/>
      <w:spacing w:val="0"/>
      <w:u w:val="double"/>
    </w:rPr>
  </w:style>
  <w:style w:type="character" w:customStyle="1" w:styleId="DeltaViewDeletion">
    <w:name w:val="DeltaView Deletion"/>
    <w:uiPriority w:val="99"/>
    <w:rsid w:val="000135EF"/>
    <w:rPr>
      <w:strike/>
      <w:color w:val="FF0000"/>
      <w:spacing w:val="0"/>
    </w:rPr>
  </w:style>
  <w:style w:type="character" w:customStyle="1" w:styleId="DeltaViewMoveSource">
    <w:name w:val="DeltaView Move Source"/>
    <w:uiPriority w:val="99"/>
    <w:rsid w:val="000135EF"/>
    <w:rPr>
      <w:strike/>
      <w:color w:val="00C000"/>
      <w:spacing w:val="0"/>
    </w:rPr>
  </w:style>
  <w:style w:type="character" w:customStyle="1" w:styleId="DeltaViewMoveDestination">
    <w:name w:val="DeltaView Move Destination"/>
    <w:uiPriority w:val="99"/>
    <w:rsid w:val="000135EF"/>
    <w:rPr>
      <w:color w:val="00C000"/>
      <w:spacing w:val="0"/>
      <w:u w:val="double"/>
    </w:rPr>
  </w:style>
  <w:style w:type="character" w:customStyle="1" w:styleId="DeltaViewChangeNumber">
    <w:name w:val="DeltaView Change Number"/>
    <w:uiPriority w:val="99"/>
    <w:rsid w:val="000135EF"/>
    <w:rPr>
      <w:color w:val="000000"/>
      <w:spacing w:val="0"/>
      <w:vertAlign w:val="superscript"/>
    </w:rPr>
  </w:style>
  <w:style w:type="character" w:customStyle="1" w:styleId="DeltaViewDelimiter">
    <w:name w:val="DeltaView Delimiter"/>
    <w:uiPriority w:val="99"/>
    <w:rsid w:val="000135EF"/>
    <w:rPr>
      <w:spacing w:val="0"/>
    </w:rPr>
  </w:style>
  <w:style w:type="paragraph" w:styleId="DocumentMap">
    <w:name w:val="Document Map"/>
    <w:basedOn w:val="Normal"/>
    <w:link w:val="DocumentMapChar"/>
    <w:uiPriority w:val="99"/>
    <w:semiHidden/>
    <w:rsid w:val="000135E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15885"/>
    <w:rPr>
      <w:rFonts w:cs="Arial"/>
      <w:sz w:val="2"/>
    </w:rPr>
  </w:style>
  <w:style w:type="character" w:customStyle="1" w:styleId="DeltaViewFormatChange">
    <w:name w:val="DeltaView Format Change"/>
    <w:uiPriority w:val="99"/>
    <w:rsid w:val="000135EF"/>
    <w:rPr>
      <w:color w:val="000000"/>
      <w:spacing w:val="0"/>
    </w:rPr>
  </w:style>
  <w:style w:type="character" w:customStyle="1" w:styleId="DeltaViewMovedDeletion">
    <w:name w:val="DeltaView Moved Deletion"/>
    <w:uiPriority w:val="99"/>
    <w:rsid w:val="000135EF"/>
    <w:rPr>
      <w:strike/>
      <w:color w:val="C08080"/>
      <w:spacing w:val="0"/>
    </w:rPr>
  </w:style>
  <w:style w:type="character" w:customStyle="1" w:styleId="DeltaViewEditorComment">
    <w:name w:val="DeltaView Editor Comment"/>
    <w:basedOn w:val="DefaultParagraphFont"/>
    <w:uiPriority w:val="99"/>
    <w:rsid w:val="000135EF"/>
    <w:rPr>
      <w:rFonts w:cs="Times New Roman"/>
      <w:color w:val="0000FF"/>
      <w:spacing w:val="0"/>
      <w:u w:val="double"/>
    </w:rPr>
  </w:style>
  <w:style w:type="character" w:customStyle="1" w:styleId="DeltaViewStyleChangeText">
    <w:name w:val="DeltaView Style Change Text"/>
    <w:uiPriority w:val="99"/>
    <w:rsid w:val="000135EF"/>
    <w:rPr>
      <w:color w:val="000000"/>
      <w:spacing w:val="0"/>
      <w:u w:val="double"/>
    </w:rPr>
  </w:style>
  <w:style w:type="character" w:customStyle="1" w:styleId="DeltaViewStyleChangeLabel">
    <w:name w:val="DeltaView Style Change Label"/>
    <w:uiPriority w:val="99"/>
    <w:rsid w:val="000135EF"/>
    <w:rPr>
      <w:color w:val="000000"/>
      <w:spacing w:val="0"/>
    </w:rPr>
  </w:style>
  <w:style w:type="paragraph" w:styleId="BalloonText">
    <w:name w:val="Balloon Text"/>
    <w:basedOn w:val="Normal"/>
    <w:link w:val="BalloonTextChar"/>
    <w:uiPriority w:val="99"/>
    <w:semiHidden/>
    <w:rsid w:val="00761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5885"/>
    <w:rPr>
      <w:rFonts w:cs="Arial"/>
      <w:sz w:val="2"/>
    </w:rPr>
  </w:style>
  <w:style w:type="paragraph" w:styleId="Revision">
    <w:name w:val="Revision"/>
    <w:hidden/>
    <w:uiPriority w:val="99"/>
    <w:semiHidden/>
    <w:rsid w:val="00A5026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E622EF"/>
    <w:pPr>
      <w:ind w:left="720"/>
      <w:contextualSpacing/>
    </w:pPr>
  </w:style>
  <w:style w:type="table" w:styleId="TableGrid">
    <w:name w:val="Table Grid"/>
    <w:basedOn w:val="TableNormal"/>
    <w:locked/>
    <w:rsid w:val="00600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B1CA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1CA0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5B1CA0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47C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74C9D-E82C-43C0-AEE1-C6155293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1809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Katherine A:(BSC)</dc:creator>
  <cp:lastModifiedBy>Buck, Brian:(Constellation)</cp:lastModifiedBy>
  <cp:revision>2</cp:revision>
  <cp:lastPrinted>2022-06-14T12:42:00Z</cp:lastPrinted>
  <dcterms:created xsi:type="dcterms:W3CDTF">2022-09-14T13:53:00Z</dcterms:created>
  <dcterms:modified xsi:type="dcterms:W3CDTF">2022-09-14T13:53:00Z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8b3d1-e05f-4796-9c23-acaf26d588cb_Enabled">
    <vt:lpwstr>true</vt:lpwstr>
  </property>
  <property fmtid="{D5CDD505-2E9C-101B-9397-08002B2CF9AE}" pid="3" name="MSIP_Label_c968b3d1-e05f-4796-9c23-acaf26d588cb_SetDate">
    <vt:lpwstr>2022-06-03T15:27:52Z</vt:lpwstr>
  </property>
  <property fmtid="{D5CDD505-2E9C-101B-9397-08002B2CF9AE}" pid="4" name="MSIP_Label_c968b3d1-e05f-4796-9c23-acaf26d588cb_Method">
    <vt:lpwstr>Standard</vt:lpwstr>
  </property>
  <property fmtid="{D5CDD505-2E9C-101B-9397-08002B2CF9AE}" pid="5" name="MSIP_Label_c968b3d1-e05f-4796-9c23-acaf26d588cb_Name">
    <vt:lpwstr>Company Confidential Information</vt:lpwstr>
  </property>
  <property fmtid="{D5CDD505-2E9C-101B-9397-08002B2CF9AE}" pid="6" name="MSIP_Label_c968b3d1-e05f-4796-9c23-acaf26d588cb_SiteId">
    <vt:lpwstr>600d01fc-055f-49c6-868f-3ecfcc791773</vt:lpwstr>
  </property>
  <property fmtid="{D5CDD505-2E9C-101B-9397-08002B2CF9AE}" pid="7" name="MSIP_Label_c968b3d1-e05f-4796-9c23-acaf26d588cb_ActionId">
    <vt:lpwstr>4b958cbb-38eb-4656-9d9d-586728b546a8</vt:lpwstr>
  </property>
  <property fmtid="{D5CDD505-2E9C-101B-9397-08002B2CF9AE}" pid="8" name="MSIP_Label_c968b3d1-e05f-4796-9c23-acaf26d588cb_ContentBits">
    <vt:lpwstr>0</vt:lpwstr>
  </property>
  <property fmtid="{D5CDD505-2E9C-101B-9397-08002B2CF9AE}" pid="9" name="MSIP_Label_dfe1a8d7-e404-4561-a6ce-09441972395c_Enabled">
    <vt:lpwstr>true</vt:lpwstr>
  </property>
  <property fmtid="{D5CDD505-2E9C-101B-9397-08002B2CF9AE}" pid="10" name="MSIP_Label_dfe1a8d7-e404-4561-a6ce-09441972395c_SetDate">
    <vt:lpwstr>2022-09-14T13:51:25Z</vt:lpwstr>
  </property>
  <property fmtid="{D5CDD505-2E9C-101B-9397-08002B2CF9AE}" pid="11" name="MSIP_Label_dfe1a8d7-e404-4561-a6ce-09441972395c_Method">
    <vt:lpwstr>Standard</vt:lpwstr>
  </property>
  <property fmtid="{D5CDD505-2E9C-101B-9397-08002B2CF9AE}" pid="12" name="MSIP_Label_dfe1a8d7-e404-4561-a6ce-09441972395c_Name">
    <vt:lpwstr>Company Confidential Information</vt:lpwstr>
  </property>
  <property fmtid="{D5CDD505-2E9C-101B-9397-08002B2CF9AE}" pid="13" name="MSIP_Label_dfe1a8d7-e404-4561-a6ce-09441972395c_SiteId">
    <vt:lpwstr>d8fb9c07-c19e-4e8c-a1cb-717cd3cf8ffe</vt:lpwstr>
  </property>
  <property fmtid="{D5CDD505-2E9C-101B-9397-08002B2CF9AE}" pid="14" name="MSIP_Label_dfe1a8d7-e404-4561-a6ce-09441972395c_ActionId">
    <vt:lpwstr>b7ed64fc-1b83-4644-b5dd-77401bf897e5</vt:lpwstr>
  </property>
  <property fmtid="{D5CDD505-2E9C-101B-9397-08002B2CF9AE}" pid="15" name="MSIP_Label_dfe1a8d7-e404-4561-a6ce-09441972395c_ContentBits">
    <vt:lpwstr>0</vt:lpwstr>
  </property>
</Properties>
</file>